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CD3" w:rsidRPr="00677365" w:rsidRDefault="00D44A07" w:rsidP="00EE2CD3">
      <w:pPr>
        <w:rPr>
          <w:rFonts w:ascii="Times New Roman" w:hAnsi="Times New Roman"/>
          <w:b/>
          <w:bCs/>
          <w:sz w:val="22"/>
          <w:szCs w:val="22"/>
          <w:lang w:eastAsia="zh-CN"/>
        </w:rPr>
      </w:pPr>
      <w:r w:rsidRPr="00D44A07">
        <w:rPr>
          <w:rFonts w:ascii="Times New Roman" w:hAnsi="Times New Roman"/>
          <w:b/>
          <w:bCs/>
          <w:noProof/>
          <w:sz w:val="22"/>
          <w:szCs w:val="22"/>
          <w:lang w:val="sv-SE"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8240;visibility:hidden">
            <w10:anchorlock/>
          </v:shape>
        </w:pict>
      </w:r>
      <w:r w:rsidR="00EE2CD3" w:rsidRPr="00677365">
        <w:rPr>
          <w:rFonts w:ascii="Times New Roman" w:hAnsi="Times New Roman"/>
          <w:b/>
          <w:bCs/>
          <w:sz w:val="22"/>
          <w:szCs w:val="22"/>
        </w:rPr>
        <w:t>3GPP TSG RAN WG1 Meeting #</w:t>
      </w:r>
      <w:r w:rsidR="00EE2CD3">
        <w:rPr>
          <w:rFonts w:ascii="Times New Roman" w:eastAsiaTheme="minorEastAsia" w:hAnsi="Times New Roman" w:hint="eastAsia"/>
          <w:b/>
          <w:bCs/>
          <w:sz w:val="22"/>
          <w:szCs w:val="22"/>
          <w:lang w:eastAsia="zh-CN"/>
        </w:rPr>
        <w:t>72</w:t>
      </w:r>
      <w:r w:rsidR="00EE2CD3" w:rsidRPr="00677365">
        <w:rPr>
          <w:rFonts w:ascii="Times New Roman" w:hAnsi="Times New Roman"/>
          <w:b/>
          <w:bCs/>
          <w:sz w:val="22"/>
          <w:szCs w:val="22"/>
          <w:lang w:eastAsia="zh-CN"/>
        </w:rPr>
        <w:t xml:space="preserve">  </w:t>
      </w:r>
      <w:r w:rsidR="00EE2CD3" w:rsidRPr="00677365">
        <w:rPr>
          <w:rFonts w:ascii="Times New Roman" w:hAnsi="Times New Roman"/>
          <w:b/>
          <w:bCs/>
          <w:sz w:val="22"/>
          <w:szCs w:val="22"/>
        </w:rPr>
        <w:tab/>
      </w:r>
      <w:r w:rsidR="00EE2CD3" w:rsidRPr="00677365">
        <w:rPr>
          <w:rFonts w:ascii="Times New Roman" w:hAnsi="Times New Roman"/>
          <w:b/>
          <w:bCs/>
          <w:sz w:val="22"/>
          <w:szCs w:val="22"/>
        </w:rPr>
        <w:tab/>
        <w:t xml:space="preserve"> </w:t>
      </w:r>
      <w:r w:rsidR="00EE2CD3" w:rsidRPr="00677365">
        <w:rPr>
          <w:rFonts w:ascii="Times New Roman" w:hAnsi="Times New Roman"/>
          <w:b/>
          <w:bCs/>
          <w:sz w:val="22"/>
          <w:szCs w:val="22"/>
        </w:rPr>
        <w:tab/>
      </w:r>
      <w:r w:rsidR="00EE2CD3" w:rsidRPr="00677365">
        <w:rPr>
          <w:rFonts w:ascii="Times New Roman" w:hAnsi="Times New Roman"/>
          <w:b/>
          <w:bCs/>
          <w:sz w:val="22"/>
          <w:szCs w:val="22"/>
        </w:rPr>
        <w:tab/>
      </w:r>
      <w:r w:rsidR="00EE2CD3" w:rsidRPr="00677365">
        <w:rPr>
          <w:rFonts w:ascii="Times New Roman" w:hAnsi="Times New Roman"/>
          <w:b/>
          <w:bCs/>
          <w:sz w:val="22"/>
          <w:szCs w:val="22"/>
        </w:rPr>
        <w:tab/>
      </w:r>
      <w:r w:rsidR="00EE2CD3">
        <w:rPr>
          <w:rFonts w:ascii="Times New Roman" w:hAnsi="Times New Roman"/>
          <w:b/>
          <w:bCs/>
          <w:sz w:val="22"/>
          <w:szCs w:val="22"/>
        </w:rPr>
        <w:tab/>
      </w:r>
      <w:r w:rsidR="00EE2CD3">
        <w:rPr>
          <w:rFonts w:ascii="Times New Roman" w:eastAsiaTheme="minorEastAsia" w:hAnsi="Times New Roman" w:hint="eastAsia"/>
          <w:b/>
          <w:bCs/>
          <w:sz w:val="22"/>
          <w:szCs w:val="22"/>
          <w:lang w:eastAsia="zh-CN"/>
        </w:rPr>
        <w:t xml:space="preserve">              </w:t>
      </w:r>
      <w:r w:rsidR="004A68D3">
        <w:rPr>
          <w:rFonts w:ascii="Times New Roman" w:eastAsiaTheme="minorEastAsia" w:hAnsi="Times New Roman" w:hint="eastAsia"/>
          <w:b/>
          <w:bCs/>
          <w:sz w:val="22"/>
          <w:szCs w:val="22"/>
          <w:lang w:eastAsia="zh-CN"/>
        </w:rPr>
        <w:t xml:space="preserve">    </w:t>
      </w:r>
      <w:r w:rsidR="00EE2CD3">
        <w:rPr>
          <w:rFonts w:ascii="Times New Roman" w:eastAsiaTheme="minorEastAsia" w:hAnsi="Times New Roman" w:hint="eastAsia"/>
          <w:b/>
          <w:bCs/>
          <w:sz w:val="22"/>
          <w:szCs w:val="22"/>
          <w:lang w:eastAsia="zh-CN"/>
        </w:rPr>
        <w:t xml:space="preserve"> </w:t>
      </w:r>
      <w:r w:rsidR="00EE2CD3" w:rsidRPr="00677365">
        <w:rPr>
          <w:rFonts w:ascii="Times New Roman" w:hAnsi="Times New Roman"/>
          <w:b/>
          <w:bCs/>
          <w:sz w:val="22"/>
          <w:szCs w:val="22"/>
          <w:lang w:eastAsia="zh-CN"/>
        </w:rPr>
        <w:t>R1-1</w:t>
      </w:r>
      <w:r w:rsidR="00BB77B5">
        <w:rPr>
          <w:rFonts w:ascii="Times New Roman" w:eastAsiaTheme="minorEastAsia" w:hAnsi="Times New Roman" w:hint="eastAsia"/>
          <w:b/>
          <w:bCs/>
          <w:sz w:val="22"/>
          <w:szCs w:val="22"/>
          <w:lang w:eastAsia="zh-CN"/>
        </w:rPr>
        <w:t>3</w:t>
      </w:r>
      <w:r w:rsidR="001939FE">
        <w:rPr>
          <w:rFonts w:ascii="Times New Roman" w:eastAsiaTheme="minorEastAsia" w:hAnsi="Times New Roman" w:hint="eastAsia"/>
          <w:b/>
          <w:bCs/>
          <w:sz w:val="22"/>
          <w:szCs w:val="22"/>
          <w:lang w:eastAsia="zh-CN"/>
        </w:rPr>
        <w:t>0366</w:t>
      </w:r>
      <w:r w:rsidR="00EE2CD3" w:rsidRPr="00677365">
        <w:rPr>
          <w:rFonts w:ascii="Times New Roman" w:hAnsi="Times New Roman"/>
          <w:b/>
          <w:bCs/>
          <w:sz w:val="22"/>
          <w:szCs w:val="22"/>
          <w:lang w:eastAsia="zh-CN"/>
        </w:rPr>
        <w:t xml:space="preserve"> </w:t>
      </w:r>
    </w:p>
    <w:p w:rsidR="00EE2CD3" w:rsidRPr="00C44152" w:rsidRDefault="00EE2CD3" w:rsidP="00EE2CD3">
      <w:pPr>
        <w:rPr>
          <w:rFonts w:ascii="Times New Roman" w:eastAsiaTheme="minorEastAsia" w:hAnsi="Times New Roman"/>
          <w:b/>
          <w:bCs/>
          <w:sz w:val="22"/>
          <w:szCs w:val="22"/>
          <w:lang w:eastAsia="zh-CN"/>
        </w:rPr>
      </w:pPr>
      <w:r>
        <w:rPr>
          <w:rFonts w:ascii="Times New Roman" w:eastAsiaTheme="minorEastAsia" w:hAnsi="Times New Roman" w:hint="eastAsia"/>
          <w:b/>
          <w:bCs/>
          <w:color w:val="000000"/>
          <w:sz w:val="22"/>
          <w:szCs w:val="22"/>
          <w:lang w:eastAsia="zh-CN"/>
        </w:rPr>
        <w:t>St Julian</w:t>
      </w:r>
      <w:r>
        <w:rPr>
          <w:rFonts w:ascii="Times New Roman" w:eastAsiaTheme="minorEastAsia" w:hAnsi="Times New Roman"/>
          <w:b/>
          <w:bCs/>
          <w:color w:val="000000"/>
          <w:sz w:val="22"/>
          <w:szCs w:val="22"/>
          <w:lang w:eastAsia="zh-CN"/>
        </w:rPr>
        <w:t>’</w:t>
      </w:r>
      <w:r>
        <w:rPr>
          <w:rFonts w:ascii="Times New Roman" w:eastAsiaTheme="minorEastAsia" w:hAnsi="Times New Roman" w:hint="eastAsia"/>
          <w:b/>
          <w:bCs/>
          <w:color w:val="000000"/>
          <w:sz w:val="22"/>
          <w:szCs w:val="22"/>
          <w:lang w:eastAsia="zh-CN"/>
        </w:rPr>
        <w:t>s, Malta</w:t>
      </w:r>
      <w:r w:rsidRPr="00677365">
        <w:rPr>
          <w:rFonts w:ascii="Times New Roman" w:hAnsi="Times New Roman"/>
          <w:b/>
          <w:bCs/>
          <w:color w:val="000000"/>
          <w:sz w:val="22"/>
          <w:szCs w:val="22"/>
          <w:lang w:eastAsia="zh-CN"/>
        </w:rPr>
        <w:t xml:space="preserve">, </w:t>
      </w:r>
      <w:r>
        <w:rPr>
          <w:rFonts w:ascii="Times New Roman" w:eastAsiaTheme="minorEastAsia" w:hAnsi="Times New Roman" w:hint="eastAsia"/>
          <w:b/>
          <w:bCs/>
          <w:color w:val="000000"/>
          <w:sz w:val="22"/>
          <w:szCs w:val="22"/>
          <w:lang w:eastAsia="zh-CN"/>
        </w:rPr>
        <w:t>Jan</w:t>
      </w:r>
      <w:r w:rsidRPr="00677365">
        <w:rPr>
          <w:rFonts w:ascii="Times New Roman" w:hAnsi="Times New Roman"/>
          <w:b/>
          <w:bCs/>
          <w:color w:val="000000"/>
          <w:sz w:val="22"/>
          <w:szCs w:val="22"/>
          <w:lang w:eastAsia="zh-CN"/>
        </w:rPr>
        <w:t xml:space="preserve"> </w:t>
      </w:r>
      <w:r>
        <w:rPr>
          <w:rFonts w:ascii="Times New Roman" w:eastAsiaTheme="minorEastAsia" w:hAnsi="Times New Roman" w:hint="eastAsia"/>
          <w:b/>
          <w:bCs/>
          <w:color w:val="000000"/>
          <w:sz w:val="22"/>
          <w:szCs w:val="22"/>
          <w:lang w:eastAsia="zh-CN"/>
        </w:rPr>
        <w:t>28</w:t>
      </w:r>
      <w:r w:rsidRPr="00C44152">
        <w:rPr>
          <w:rFonts w:ascii="Times New Roman" w:eastAsiaTheme="minorEastAsia" w:hAnsi="Times New Roman" w:hint="eastAsia"/>
          <w:b/>
          <w:bCs/>
          <w:color w:val="000000"/>
          <w:sz w:val="22"/>
          <w:szCs w:val="22"/>
          <w:vertAlign w:val="superscript"/>
          <w:lang w:eastAsia="zh-CN"/>
        </w:rPr>
        <w:t>th</w:t>
      </w:r>
      <w:r>
        <w:rPr>
          <w:rFonts w:ascii="Times New Roman" w:eastAsiaTheme="minorEastAsia" w:hAnsi="Times New Roman" w:hint="eastAsia"/>
          <w:b/>
          <w:bCs/>
          <w:color w:val="000000"/>
          <w:sz w:val="22"/>
          <w:szCs w:val="22"/>
          <w:lang w:eastAsia="zh-CN"/>
        </w:rPr>
        <w:t xml:space="preserve"> </w:t>
      </w:r>
      <w:r>
        <w:rPr>
          <w:rFonts w:ascii="Times New Roman" w:hAnsi="Times New Roman"/>
          <w:b/>
          <w:bCs/>
          <w:color w:val="000000"/>
          <w:sz w:val="22"/>
          <w:szCs w:val="22"/>
          <w:lang w:eastAsia="zh-CN"/>
        </w:rPr>
        <w:t>–</w:t>
      </w:r>
      <w:r>
        <w:rPr>
          <w:rFonts w:ascii="Times New Roman" w:eastAsiaTheme="minorEastAsia" w:hAnsi="Times New Roman" w:hint="eastAsia"/>
          <w:b/>
          <w:bCs/>
          <w:color w:val="000000"/>
          <w:sz w:val="22"/>
          <w:szCs w:val="22"/>
          <w:lang w:eastAsia="zh-CN"/>
        </w:rPr>
        <w:t xml:space="preserve"> Feb 1</w:t>
      </w:r>
      <w:r w:rsidRPr="00C44152">
        <w:rPr>
          <w:rFonts w:ascii="Times New Roman" w:eastAsiaTheme="minorEastAsia" w:hAnsi="Times New Roman" w:hint="eastAsia"/>
          <w:b/>
          <w:bCs/>
          <w:color w:val="000000"/>
          <w:sz w:val="22"/>
          <w:szCs w:val="22"/>
          <w:vertAlign w:val="superscript"/>
          <w:lang w:eastAsia="zh-CN"/>
        </w:rPr>
        <w:t>st</w:t>
      </w:r>
      <w:r w:rsidRPr="00677365">
        <w:rPr>
          <w:rFonts w:ascii="Times New Roman" w:hAnsi="Times New Roman"/>
          <w:b/>
          <w:bCs/>
          <w:color w:val="000000"/>
          <w:sz w:val="22"/>
          <w:szCs w:val="22"/>
          <w:lang w:eastAsia="zh-CN"/>
        </w:rPr>
        <w:t>, 201</w:t>
      </w:r>
      <w:r>
        <w:rPr>
          <w:rFonts w:ascii="Times New Roman" w:eastAsiaTheme="minorEastAsia" w:hAnsi="Times New Roman" w:hint="eastAsia"/>
          <w:b/>
          <w:bCs/>
          <w:color w:val="000000"/>
          <w:sz w:val="22"/>
          <w:szCs w:val="22"/>
          <w:lang w:eastAsia="zh-CN"/>
        </w:rPr>
        <w:t>3</w:t>
      </w:r>
    </w:p>
    <w:p w:rsidR="00EE2CD3" w:rsidRPr="00C44152" w:rsidRDefault="00EE2CD3" w:rsidP="00EE2CD3">
      <w:pPr>
        <w:pBdr>
          <w:top w:val="single" w:sz="8" w:space="0" w:color="auto"/>
        </w:pBdr>
        <w:tabs>
          <w:tab w:val="left" w:pos="1710"/>
        </w:tabs>
        <w:ind w:right="47"/>
        <w:rPr>
          <w:rFonts w:ascii="Times New Roman" w:eastAsiaTheme="minorEastAsia" w:hAnsi="Times New Roman"/>
          <w:b/>
          <w:bCs/>
          <w:sz w:val="22"/>
          <w:szCs w:val="22"/>
          <w:lang w:eastAsia="zh-CN"/>
        </w:rPr>
      </w:pPr>
    </w:p>
    <w:p w:rsidR="004A68D3" w:rsidRPr="00DD3786" w:rsidRDefault="004A68D3" w:rsidP="004A68D3">
      <w:pPr>
        <w:pStyle w:val="a8"/>
        <w:tabs>
          <w:tab w:val="left" w:pos="1920"/>
        </w:tabs>
        <w:snapToGrid w:val="0"/>
        <w:spacing w:after="60"/>
        <w:jc w:val="both"/>
        <w:rPr>
          <w:rFonts w:ascii="Times New Roman" w:eastAsiaTheme="minorEastAsia" w:hAnsi="Times New Roman"/>
          <w:sz w:val="22"/>
          <w:szCs w:val="22"/>
          <w:lang w:val="en-GB" w:eastAsia="zh-CN"/>
        </w:rPr>
      </w:pPr>
      <w:r w:rsidRPr="004A68D3">
        <w:rPr>
          <w:rFonts w:ascii="Times New Roman" w:hAnsi="Times New Roman"/>
          <w:sz w:val="22"/>
          <w:szCs w:val="22"/>
          <w:lang w:val="en-GB"/>
        </w:rPr>
        <w:t>Agenda Item:</w:t>
      </w:r>
      <w:r w:rsidR="00DD3786">
        <w:rPr>
          <w:rFonts w:ascii="Times New Roman" w:hAnsi="Times New Roman"/>
          <w:sz w:val="22"/>
          <w:szCs w:val="22"/>
          <w:lang w:val="en-GB" w:eastAsia="ja-JP"/>
        </w:rPr>
        <w:t xml:space="preserve">      7.3.3.</w:t>
      </w:r>
      <w:r w:rsidR="00DD3786">
        <w:rPr>
          <w:rFonts w:ascii="Times New Roman" w:eastAsiaTheme="minorEastAsia" w:hAnsi="Times New Roman" w:hint="eastAsia"/>
          <w:sz w:val="22"/>
          <w:szCs w:val="22"/>
          <w:lang w:val="en-GB" w:eastAsia="zh-CN"/>
        </w:rPr>
        <w:t>2</w:t>
      </w:r>
    </w:p>
    <w:p w:rsidR="004A68D3" w:rsidRPr="004A68D3" w:rsidRDefault="004A68D3" w:rsidP="004A68D3">
      <w:pPr>
        <w:pStyle w:val="a8"/>
        <w:tabs>
          <w:tab w:val="left" w:pos="1800"/>
        </w:tabs>
        <w:snapToGrid w:val="0"/>
        <w:spacing w:after="60"/>
        <w:jc w:val="both"/>
        <w:rPr>
          <w:rFonts w:ascii="Times New Roman" w:hAnsi="Times New Roman"/>
          <w:sz w:val="22"/>
          <w:szCs w:val="22"/>
          <w:lang w:val="en-GB"/>
        </w:rPr>
      </w:pPr>
      <w:r w:rsidRPr="004A68D3">
        <w:rPr>
          <w:rFonts w:ascii="Times New Roman" w:hAnsi="Times New Roman"/>
          <w:sz w:val="22"/>
          <w:szCs w:val="22"/>
          <w:lang w:val="en-GB"/>
        </w:rPr>
        <w:t>Source:</w:t>
      </w:r>
      <w:r w:rsidRPr="004A68D3">
        <w:rPr>
          <w:rFonts w:ascii="Times New Roman" w:hAnsi="Times New Roman"/>
          <w:sz w:val="22"/>
          <w:szCs w:val="22"/>
          <w:lang w:val="en-GB" w:eastAsia="ja-JP"/>
        </w:rPr>
        <w:t xml:space="preserve">           N</w:t>
      </w:r>
      <w:r w:rsidRPr="004A68D3">
        <w:rPr>
          <w:rFonts w:ascii="Times New Roman" w:hAnsi="Times New Roman"/>
          <w:sz w:val="22"/>
          <w:szCs w:val="22"/>
          <w:lang w:val="en-GB"/>
        </w:rPr>
        <w:t>EC Group</w:t>
      </w:r>
    </w:p>
    <w:p w:rsidR="00BB77B5" w:rsidRDefault="004A68D3" w:rsidP="00BB77B5">
      <w:pPr>
        <w:pStyle w:val="a8"/>
        <w:snapToGrid w:val="0"/>
        <w:spacing w:after="60"/>
        <w:ind w:left="1988" w:hangingChars="900" w:hanging="1988"/>
        <w:jc w:val="left"/>
        <w:rPr>
          <w:rFonts w:ascii="Times New Roman" w:eastAsiaTheme="minorEastAsia" w:hAnsi="Times New Roman"/>
          <w:sz w:val="22"/>
          <w:szCs w:val="22"/>
          <w:lang w:val="en-GB" w:eastAsia="zh-CN"/>
        </w:rPr>
      </w:pPr>
      <w:r w:rsidRPr="004A68D3">
        <w:rPr>
          <w:rFonts w:ascii="Times New Roman" w:hAnsi="Times New Roman"/>
          <w:sz w:val="22"/>
          <w:szCs w:val="22"/>
          <w:lang w:val="en-GB"/>
        </w:rPr>
        <w:t>Title:</w:t>
      </w:r>
      <w:bookmarkStart w:id="0" w:name="OLE_LINK3"/>
      <w:bookmarkStart w:id="1" w:name="OLE_LINK4"/>
      <w:r>
        <w:rPr>
          <w:rFonts w:ascii="Times New Roman" w:eastAsiaTheme="minorEastAsia" w:hAnsi="Times New Roman" w:hint="eastAsia"/>
          <w:sz w:val="22"/>
          <w:szCs w:val="22"/>
          <w:lang w:val="en-GB" w:eastAsia="zh-CN"/>
        </w:rPr>
        <w:t xml:space="preserve">             Cluster-specific</w:t>
      </w:r>
      <w:r w:rsidR="00BB77B5">
        <w:rPr>
          <w:rFonts w:ascii="Times New Roman" w:eastAsiaTheme="minorEastAsia" w:hAnsi="Times New Roman" w:hint="eastAsia"/>
          <w:sz w:val="22"/>
          <w:szCs w:val="22"/>
          <w:lang w:val="en-GB" w:eastAsia="zh-CN"/>
        </w:rPr>
        <w:t xml:space="preserve"> Corporative</w:t>
      </w:r>
      <w:r>
        <w:rPr>
          <w:rFonts w:ascii="Times New Roman" w:eastAsiaTheme="minorEastAsia" w:hAnsi="Times New Roman" w:hint="eastAsia"/>
          <w:sz w:val="22"/>
          <w:szCs w:val="22"/>
          <w:lang w:val="en-GB" w:eastAsia="zh-CN"/>
        </w:rPr>
        <w:t xml:space="preserve"> Dy</w:t>
      </w:r>
      <w:r w:rsidR="00BB77B5">
        <w:rPr>
          <w:rFonts w:ascii="Times New Roman" w:eastAsiaTheme="minorEastAsia" w:hAnsi="Times New Roman" w:hint="eastAsia"/>
          <w:sz w:val="22"/>
          <w:szCs w:val="22"/>
          <w:lang w:val="en-GB" w:eastAsia="zh-CN"/>
        </w:rPr>
        <w:t>namic UL-DL Reconfiguration for</w:t>
      </w:r>
    </w:p>
    <w:p w:rsidR="004A68D3" w:rsidRPr="004A68D3" w:rsidRDefault="004A68D3" w:rsidP="00BB77B5">
      <w:pPr>
        <w:pStyle w:val="a8"/>
        <w:snapToGrid w:val="0"/>
        <w:spacing w:after="60"/>
        <w:ind w:leftChars="900" w:left="1800" w:firstLineChars="50" w:firstLine="110"/>
        <w:jc w:val="left"/>
        <w:rPr>
          <w:rFonts w:ascii="Times New Roman" w:hAnsi="Times New Roman"/>
          <w:sz w:val="22"/>
          <w:szCs w:val="22"/>
          <w:lang w:val="en-GB" w:eastAsia="ja-JP"/>
        </w:rPr>
      </w:pPr>
      <w:r>
        <w:rPr>
          <w:rFonts w:ascii="Times New Roman" w:eastAsiaTheme="minorEastAsia" w:hAnsi="Times New Roman" w:hint="eastAsia"/>
          <w:sz w:val="22"/>
          <w:szCs w:val="22"/>
          <w:lang w:val="en-GB" w:eastAsia="zh-CN"/>
        </w:rPr>
        <w:t>Interference Avoidance</w:t>
      </w:r>
      <w:r w:rsidR="00497A41">
        <w:rPr>
          <w:rFonts w:ascii="Times New Roman" w:eastAsiaTheme="minorEastAsia" w:hAnsi="Times New Roman" w:hint="eastAsia"/>
          <w:sz w:val="22"/>
          <w:szCs w:val="22"/>
          <w:lang w:val="en-GB" w:eastAsia="zh-CN"/>
        </w:rPr>
        <w:t xml:space="preserve"> and Traffic Adaptation</w:t>
      </w:r>
    </w:p>
    <w:bookmarkEnd w:id="0"/>
    <w:bookmarkEnd w:id="1"/>
    <w:p w:rsidR="004A68D3" w:rsidRPr="004A68D3" w:rsidRDefault="004A68D3" w:rsidP="004A68D3">
      <w:pPr>
        <w:pStyle w:val="a8"/>
        <w:snapToGrid w:val="0"/>
        <w:spacing w:after="0"/>
        <w:ind w:left="1860" w:hanging="1860"/>
        <w:jc w:val="both"/>
        <w:rPr>
          <w:rFonts w:ascii="Times New Roman" w:hAnsi="Times New Roman"/>
          <w:sz w:val="22"/>
          <w:szCs w:val="22"/>
          <w:lang w:val="en-GB" w:eastAsia="ja-JP"/>
        </w:rPr>
      </w:pPr>
      <w:r w:rsidRPr="004A68D3">
        <w:rPr>
          <w:rFonts w:ascii="Times New Roman" w:hAnsi="Times New Roman"/>
          <w:sz w:val="22"/>
          <w:szCs w:val="22"/>
          <w:lang w:val="en-GB"/>
        </w:rPr>
        <w:t>Document for:</w:t>
      </w:r>
      <w:r w:rsidRPr="004A68D3">
        <w:rPr>
          <w:rFonts w:ascii="Times New Roman" w:hAnsi="Times New Roman"/>
          <w:sz w:val="22"/>
          <w:szCs w:val="22"/>
          <w:lang w:val="en-GB" w:eastAsia="ja-JP"/>
        </w:rPr>
        <w:t xml:space="preserve">   </w:t>
      </w:r>
      <w:r>
        <w:rPr>
          <w:rFonts w:ascii="Times New Roman" w:eastAsiaTheme="minorEastAsia" w:hAnsi="Times New Roman" w:hint="eastAsia"/>
          <w:sz w:val="22"/>
          <w:szCs w:val="22"/>
          <w:lang w:val="en-GB" w:eastAsia="zh-CN"/>
        </w:rPr>
        <w:t xml:space="preserve">  </w:t>
      </w:r>
      <w:r w:rsidRPr="004A68D3">
        <w:rPr>
          <w:rFonts w:ascii="Times New Roman" w:hAnsi="Times New Roman"/>
          <w:sz w:val="22"/>
          <w:szCs w:val="22"/>
          <w:lang w:val="en-GB"/>
        </w:rPr>
        <w:t>Discussion</w:t>
      </w:r>
      <w:r w:rsidRPr="004A68D3">
        <w:rPr>
          <w:rFonts w:ascii="Times New Roman" w:hAnsi="Times New Roman"/>
          <w:sz w:val="22"/>
          <w:szCs w:val="22"/>
          <w:lang w:val="en-GB" w:eastAsia="ja-JP"/>
        </w:rPr>
        <w:t>/Decision</w:t>
      </w:r>
    </w:p>
    <w:p w:rsidR="00EE2CD3" w:rsidRPr="003A3D39" w:rsidRDefault="00EE2CD3" w:rsidP="00EE2CD3">
      <w:pPr>
        <w:pBdr>
          <w:bottom w:val="single" w:sz="8" w:space="0" w:color="auto"/>
        </w:pBdr>
        <w:ind w:right="47"/>
        <w:rPr>
          <w:b/>
          <w:bCs/>
          <w:sz w:val="16"/>
          <w:szCs w:val="16"/>
        </w:rPr>
      </w:pPr>
      <w:r>
        <w:rPr>
          <w:b/>
          <w:bCs/>
          <w:sz w:val="16"/>
          <w:szCs w:val="16"/>
        </w:rPr>
        <w:t xml:space="preserve">         </w:t>
      </w:r>
    </w:p>
    <w:p w:rsidR="00EE2CD3" w:rsidRPr="004D2286" w:rsidRDefault="00EE2CD3" w:rsidP="00EE2CD3">
      <w:pPr>
        <w:pStyle w:val="1"/>
        <w:keepNext w:val="0"/>
        <w:widowControl w:val="0"/>
        <w:autoSpaceDE w:val="0"/>
        <w:autoSpaceDN w:val="0"/>
        <w:adjustRightInd w:val="0"/>
        <w:spacing w:before="0" w:after="120"/>
        <w:jc w:val="both"/>
        <w:rPr>
          <w:rFonts w:ascii="Times New Roman" w:hAnsi="Times New Roman" w:cs="Times New Roman"/>
          <w:sz w:val="28"/>
          <w:szCs w:val="28"/>
        </w:rPr>
      </w:pPr>
      <w:r w:rsidRPr="004D2286">
        <w:rPr>
          <w:rFonts w:ascii="Times New Roman" w:hAnsi="Times New Roman" w:cs="Times New Roman"/>
          <w:sz w:val="28"/>
          <w:szCs w:val="28"/>
        </w:rPr>
        <w:t>Introduction</w:t>
      </w:r>
    </w:p>
    <w:p w:rsidR="00FB2C0D" w:rsidRDefault="004D2286" w:rsidP="00FB2C0D">
      <w:pPr>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eastAsia="zh-CN"/>
        </w:rPr>
        <w:t>At</w:t>
      </w:r>
      <w:r w:rsidR="00FB2C0D" w:rsidRPr="004D2286">
        <w:rPr>
          <w:rFonts w:ascii="Times New Roman" w:hAnsi="Times New Roman"/>
          <w:sz w:val="22"/>
          <w:szCs w:val="22"/>
          <w:lang w:val="en-US" w:eastAsia="ja-JP"/>
        </w:rPr>
        <w:t xml:space="preserve"> RAN #58</w:t>
      </w:r>
      <w:r>
        <w:rPr>
          <w:rFonts w:ascii="Times New Roman" w:hAnsi="Times New Roman"/>
          <w:sz w:val="22"/>
          <w:szCs w:val="22"/>
          <w:lang w:val="en-US" w:eastAsia="ja-JP"/>
        </w:rPr>
        <w:t xml:space="preserve">, it has been </w:t>
      </w:r>
      <w:r>
        <w:rPr>
          <w:rFonts w:ascii="Times New Roman" w:eastAsiaTheme="minorEastAsia" w:hAnsi="Times New Roman" w:hint="eastAsia"/>
          <w:sz w:val="22"/>
          <w:szCs w:val="22"/>
          <w:lang w:val="en-US" w:eastAsia="zh-CN"/>
        </w:rPr>
        <w:t>concluded</w:t>
      </w:r>
      <w:r>
        <w:rPr>
          <w:rFonts w:ascii="Times New Roman" w:hAnsi="Times New Roman"/>
          <w:sz w:val="22"/>
          <w:szCs w:val="22"/>
          <w:lang w:val="en-US" w:eastAsia="ja-JP"/>
        </w:rPr>
        <w:t xml:space="preserve"> that this WI </w:t>
      </w:r>
      <w:r>
        <w:rPr>
          <w:rFonts w:ascii="Times New Roman" w:eastAsiaTheme="minorEastAsia" w:hAnsi="Times New Roman" w:hint="eastAsia"/>
          <w:sz w:val="22"/>
          <w:szCs w:val="22"/>
          <w:lang w:val="en-US" w:eastAsia="zh-CN"/>
        </w:rPr>
        <w:t>is to enable TDD UL-DL reconfiguration for traffic adaptation in small cells</w:t>
      </w:r>
      <w:r w:rsidR="00D55A34">
        <w:rPr>
          <w:rFonts w:ascii="Times New Roman" w:eastAsiaTheme="minorEastAsia" w:hAnsi="Times New Roman" w:hint="eastAsia"/>
          <w:sz w:val="22"/>
          <w:szCs w:val="22"/>
          <w:lang w:val="en-US" w:eastAsia="zh-CN"/>
        </w:rPr>
        <w:t xml:space="preserve"> [1]</w:t>
      </w:r>
      <w:r>
        <w:rPr>
          <w:rFonts w:ascii="Times New Roman" w:eastAsiaTheme="minorEastAsia" w:hAnsi="Times New Roman" w:hint="eastAsia"/>
          <w:sz w:val="22"/>
          <w:szCs w:val="22"/>
          <w:lang w:val="en-US" w:eastAsia="zh-CN"/>
        </w:rPr>
        <w:t xml:space="preserve">. Additionally, the following items ought to be discussed and agreed during the future RAN1 meetings, </w:t>
      </w:r>
      <w:r w:rsidR="00D55A34">
        <w:rPr>
          <w:rFonts w:ascii="Times New Roman" w:eastAsiaTheme="minorEastAsia" w:hAnsi="Times New Roman" w:hint="eastAsia"/>
          <w:sz w:val="22"/>
          <w:szCs w:val="22"/>
          <w:lang w:val="en-US" w:eastAsia="zh-CN"/>
        </w:rPr>
        <w:t>including</w:t>
      </w:r>
      <w:r>
        <w:rPr>
          <w:rFonts w:ascii="Times New Roman" w:eastAsiaTheme="minorEastAsia" w:hAnsi="Times New Roman" w:hint="eastAsia"/>
          <w:sz w:val="22"/>
          <w:szCs w:val="22"/>
          <w:lang w:val="en-US" w:eastAsia="zh-CN"/>
        </w:rPr>
        <w:t>:</w:t>
      </w:r>
    </w:p>
    <w:p w:rsidR="004D2286" w:rsidRDefault="004D2286" w:rsidP="00FB2C0D">
      <w:pPr>
        <w:jc w:val="both"/>
        <w:rPr>
          <w:rFonts w:ascii="Times New Roman" w:eastAsiaTheme="minorEastAsia" w:hAnsi="Times New Roman"/>
          <w:sz w:val="22"/>
          <w:szCs w:val="22"/>
          <w:lang w:val="en-US" w:eastAsia="zh-CN"/>
        </w:rPr>
      </w:pPr>
    </w:p>
    <w:p w:rsidR="004D2286" w:rsidRPr="004D2286" w:rsidRDefault="004D2286" w:rsidP="004D2286">
      <w:pPr>
        <w:widowControl w:val="0"/>
        <w:numPr>
          <w:ilvl w:val="0"/>
          <w:numId w:val="9"/>
        </w:numPr>
        <w:spacing w:line="360" w:lineRule="auto"/>
        <w:ind w:right="-99"/>
        <w:jc w:val="both"/>
        <w:rPr>
          <w:rFonts w:ascii="Times New Roman" w:eastAsia="Arial Unicode MS" w:hAnsi="Times New Roman"/>
          <w:b/>
          <w:i/>
          <w:sz w:val="22"/>
          <w:szCs w:val="22"/>
        </w:rPr>
      </w:pPr>
      <w:r w:rsidRPr="004D2286">
        <w:rPr>
          <w:rFonts w:ascii="Times New Roman" w:eastAsia="Arial Unicode MS" w:hAnsi="Times New Roman"/>
          <w:b/>
          <w:i/>
          <w:sz w:val="22"/>
          <w:szCs w:val="22"/>
        </w:rPr>
        <w:t>Agree on the deployment scenarios for TDD UL-DL reconfigurations</w:t>
      </w:r>
    </w:p>
    <w:p w:rsidR="004D2286" w:rsidRPr="004D2286" w:rsidRDefault="004D2286" w:rsidP="004D2286">
      <w:pPr>
        <w:widowControl w:val="0"/>
        <w:numPr>
          <w:ilvl w:val="1"/>
          <w:numId w:val="11"/>
        </w:numPr>
        <w:spacing w:line="360" w:lineRule="auto"/>
        <w:ind w:right="-99"/>
        <w:jc w:val="both"/>
        <w:rPr>
          <w:rFonts w:ascii="Times New Roman" w:eastAsia="Arial Unicode MS" w:hAnsi="Times New Roman"/>
          <w:i/>
          <w:sz w:val="22"/>
          <w:szCs w:val="22"/>
        </w:rPr>
      </w:pPr>
      <w:r w:rsidRPr="004D2286">
        <w:rPr>
          <w:rFonts w:ascii="Times New Roman" w:eastAsia="Arial Unicode MS" w:hAnsi="Times New Roman"/>
          <w:i/>
          <w:sz w:val="22"/>
          <w:szCs w:val="22"/>
        </w:rPr>
        <w:t xml:space="preserve">Aim to support the scenarios that contain at least </w:t>
      </w:r>
      <w:proofErr w:type="spellStart"/>
      <w:r w:rsidRPr="004D2286">
        <w:rPr>
          <w:rFonts w:ascii="Times New Roman" w:eastAsia="Arial Unicode MS" w:hAnsi="Times New Roman"/>
          <w:i/>
          <w:sz w:val="22"/>
          <w:szCs w:val="22"/>
        </w:rPr>
        <w:t>pico</w:t>
      </w:r>
      <w:proofErr w:type="spellEnd"/>
      <w:r w:rsidRPr="004D2286">
        <w:rPr>
          <w:rFonts w:ascii="Times New Roman" w:eastAsia="Arial Unicode MS" w:hAnsi="Times New Roman"/>
          <w:i/>
          <w:sz w:val="22"/>
          <w:szCs w:val="22"/>
        </w:rPr>
        <w:t xml:space="preserve"> or </w:t>
      </w:r>
      <w:proofErr w:type="spellStart"/>
      <w:r w:rsidRPr="004D2286">
        <w:rPr>
          <w:rFonts w:ascii="Times New Roman" w:eastAsia="Arial Unicode MS" w:hAnsi="Times New Roman"/>
          <w:i/>
          <w:sz w:val="22"/>
          <w:szCs w:val="22"/>
        </w:rPr>
        <w:t>femto</w:t>
      </w:r>
      <w:proofErr w:type="spellEnd"/>
      <w:r w:rsidRPr="004D2286">
        <w:rPr>
          <w:rFonts w:ascii="Times New Roman" w:eastAsia="Arial Unicode MS" w:hAnsi="Times New Roman"/>
          <w:i/>
          <w:sz w:val="22"/>
          <w:szCs w:val="22"/>
        </w:rPr>
        <w:t xml:space="preserve"> cells from the study item,</w:t>
      </w:r>
    </w:p>
    <w:p w:rsidR="004D2286" w:rsidRPr="004D2286" w:rsidRDefault="004D2286" w:rsidP="004D2286">
      <w:pPr>
        <w:widowControl w:val="0"/>
        <w:numPr>
          <w:ilvl w:val="1"/>
          <w:numId w:val="11"/>
        </w:numPr>
        <w:spacing w:line="360" w:lineRule="auto"/>
        <w:ind w:right="-99"/>
        <w:jc w:val="both"/>
        <w:rPr>
          <w:rFonts w:ascii="Times New Roman" w:eastAsia="Arial Unicode MS" w:hAnsi="Times New Roman"/>
          <w:i/>
          <w:sz w:val="22"/>
          <w:szCs w:val="22"/>
        </w:rPr>
      </w:pPr>
      <w:r w:rsidRPr="004D2286">
        <w:rPr>
          <w:rFonts w:ascii="Times New Roman" w:eastAsia="Arial Unicode MS" w:hAnsi="Times New Roman"/>
          <w:i/>
          <w:sz w:val="22"/>
          <w:szCs w:val="22"/>
        </w:rPr>
        <w:t xml:space="preserve">Identify and agree on other scenarios (if any) to be supported; </w:t>
      </w:r>
    </w:p>
    <w:p w:rsidR="004D2286" w:rsidRPr="004D2286" w:rsidRDefault="004D2286" w:rsidP="004D2286">
      <w:pPr>
        <w:widowControl w:val="0"/>
        <w:numPr>
          <w:ilvl w:val="0"/>
          <w:numId w:val="9"/>
        </w:numPr>
        <w:spacing w:line="360" w:lineRule="auto"/>
        <w:ind w:right="-99"/>
        <w:jc w:val="both"/>
        <w:rPr>
          <w:rFonts w:ascii="Times New Roman" w:eastAsia="Arial Unicode MS" w:hAnsi="Times New Roman"/>
          <w:b/>
          <w:i/>
          <w:sz w:val="22"/>
          <w:szCs w:val="22"/>
        </w:rPr>
      </w:pPr>
      <w:r w:rsidRPr="004D2286">
        <w:rPr>
          <w:rFonts w:ascii="Times New Roman" w:eastAsia="Arial Unicode MS" w:hAnsi="Times New Roman"/>
          <w:b/>
          <w:i/>
          <w:sz w:val="22"/>
          <w:szCs w:val="22"/>
        </w:rPr>
        <w:t xml:space="preserve">Agree on the supported time scale together with the necessary </w:t>
      </w:r>
      <w:proofErr w:type="spellStart"/>
      <w:r w:rsidRPr="004D2286">
        <w:rPr>
          <w:rFonts w:ascii="Times New Roman" w:eastAsia="Arial Unicode MS" w:hAnsi="Times New Roman"/>
          <w:b/>
          <w:i/>
          <w:sz w:val="22"/>
          <w:szCs w:val="22"/>
        </w:rPr>
        <w:t>signaling</w:t>
      </w:r>
      <w:proofErr w:type="spellEnd"/>
      <w:r w:rsidRPr="004D2286">
        <w:rPr>
          <w:rFonts w:ascii="Times New Roman" w:eastAsia="Arial Unicode MS" w:hAnsi="Times New Roman"/>
          <w:b/>
          <w:i/>
          <w:sz w:val="22"/>
          <w:szCs w:val="22"/>
        </w:rPr>
        <w:t xml:space="preserve"> mechanism(s) for TDD UL-DL reconfiguration and specify the necessary (if any) enhancements for TDD UL-DL reconfiguration with the agreed time scale and </w:t>
      </w:r>
      <w:proofErr w:type="spellStart"/>
      <w:r w:rsidRPr="004D2286">
        <w:rPr>
          <w:rFonts w:ascii="Times New Roman" w:eastAsia="Arial Unicode MS" w:hAnsi="Times New Roman"/>
          <w:b/>
          <w:i/>
          <w:sz w:val="22"/>
          <w:szCs w:val="22"/>
        </w:rPr>
        <w:t>signaling</w:t>
      </w:r>
      <w:proofErr w:type="spellEnd"/>
      <w:r w:rsidRPr="004D2286">
        <w:rPr>
          <w:rFonts w:ascii="Times New Roman" w:eastAsia="Arial Unicode MS" w:hAnsi="Times New Roman"/>
          <w:b/>
          <w:i/>
          <w:sz w:val="22"/>
          <w:szCs w:val="22"/>
        </w:rPr>
        <w:t xml:space="preserve"> mechanism(s), e.g.</w:t>
      </w:r>
    </w:p>
    <w:p w:rsidR="004D2286" w:rsidRPr="004D2286" w:rsidRDefault="004D2286" w:rsidP="004D2286">
      <w:pPr>
        <w:widowControl w:val="0"/>
        <w:numPr>
          <w:ilvl w:val="1"/>
          <w:numId w:val="10"/>
        </w:numPr>
        <w:spacing w:line="360" w:lineRule="auto"/>
        <w:ind w:right="-99"/>
        <w:jc w:val="both"/>
        <w:rPr>
          <w:rFonts w:ascii="Times New Roman" w:eastAsia="Arial Unicode MS" w:hAnsi="Times New Roman"/>
          <w:i/>
          <w:sz w:val="22"/>
          <w:szCs w:val="22"/>
        </w:rPr>
      </w:pPr>
      <w:r w:rsidRPr="004D2286">
        <w:rPr>
          <w:rFonts w:ascii="Times New Roman" w:eastAsia="Arial Unicode MS" w:hAnsi="Times New Roman"/>
          <w:i/>
          <w:sz w:val="22"/>
          <w:szCs w:val="22"/>
        </w:rPr>
        <w:t xml:space="preserve">HARQ/scheduling timeline, </w:t>
      </w:r>
    </w:p>
    <w:p w:rsidR="004D2286" w:rsidRPr="004D2286" w:rsidRDefault="004D2286" w:rsidP="004D2286">
      <w:pPr>
        <w:widowControl w:val="0"/>
        <w:numPr>
          <w:ilvl w:val="1"/>
          <w:numId w:val="10"/>
        </w:numPr>
        <w:spacing w:line="360" w:lineRule="auto"/>
        <w:ind w:right="-99"/>
        <w:jc w:val="both"/>
        <w:rPr>
          <w:rFonts w:ascii="Times New Roman" w:eastAsia="Arial Unicode MS" w:hAnsi="Times New Roman"/>
          <w:i/>
          <w:sz w:val="22"/>
          <w:szCs w:val="22"/>
        </w:rPr>
      </w:pPr>
      <w:r w:rsidRPr="004D2286">
        <w:rPr>
          <w:rFonts w:ascii="Times New Roman" w:eastAsia="Arial Unicode MS" w:hAnsi="Times New Roman"/>
          <w:i/>
          <w:sz w:val="22"/>
          <w:szCs w:val="22"/>
        </w:rPr>
        <w:t xml:space="preserve">RLM/RRM measurements, </w:t>
      </w:r>
    </w:p>
    <w:p w:rsidR="004D2286" w:rsidRPr="004D2286" w:rsidRDefault="004D2286" w:rsidP="004D2286">
      <w:pPr>
        <w:widowControl w:val="0"/>
        <w:numPr>
          <w:ilvl w:val="1"/>
          <w:numId w:val="10"/>
        </w:numPr>
        <w:spacing w:line="360" w:lineRule="auto"/>
        <w:ind w:right="-99"/>
        <w:jc w:val="both"/>
        <w:rPr>
          <w:rFonts w:ascii="Times New Roman" w:eastAsia="Arial Unicode MS" w:hAnsi="Times New Roman"/>
          <w:i/>
          <w:sz w:val="22"/>
          <w:szCs w:val="22"/>
        </w:rPr>
      </w:pPr>
      <w:r w:rsidRPr="004D2286">
        <w:rPr>
          <w:rFonts w:ascii="Times New Roman" w:eastAsia="Arial Unicode MS" w:hAnsi="Times New Roman"/>
          <w:i/>
          <w:sz w:val="22"/>
          <w:szCs w:val="22"/>
        </w:rPr>
        <w:t>CSI reporting;</w:t>
      </w:r>
    </w:p>
    <w:p w:rsidR="004D2286" w:rsidRPr="00B75523" w:rsidRDefault="004D2286" w:rsidP="004D2286">
      <w:pPr>
        <w:widowControl w:val="0"/>
        <w:numPr>
          <w:ilvl w:val="0"/>
          <w:numId w:val="9"/>
        </w:numPr>
        <w:spacing w:line="360" w:lineRule="auto"/>
        <w:ind w:right="-99"/>
        <w:jc w:val="both"/>
        <w:rPr>
          <w:rFonts w:ascii="Times New Roman" w:eastAsia="Arial Unicode MS" w:hAnsi="Times New Roman"/>
          <w:b/>
          <w:i/>
          <w:color w:val="FF0000"/>
          <w:sz w:val="22"/>
          <w:szCs w:val="22"/>
        </w:rPr>
      </w:pPr>
      <w:r w:rsidRPr="00B75523">
        <w:rPr>
          <w:rFonts w:ascii="Times New Roman" w:eastAsia="Arial Unicode MS" w:hAnsi="Times New Roman"/>
          <w:b/>
          <w:i/>
          <w:color w:val="FF0000"/>
          <w:sz w:val="22"/>
          <w:szCs w:val="22"/>
        </w:rPr>
        <w:t>Agree on interference mitigation scheme(s) for systems with TDD UL-DL reconfiguration to ensure coexistence in the agreed deployment scenarios, and specify the necessary (if any) mechanism(s) to enable the agreed interference mitigation scheme(s), e.g.</w:t>
      </w:r>
    </w:p>
    <w:p w:rsidR="004D2286" w:rsidRPr="00B75523" w:rsidRDefault="004D2286" w:rsidP="004D2286">
      <w:pPr>
        <w:widowControl w:val="0"/>
        <w:numPr>
          <w:ilvl w:val="1"/>
          <w:numId w:val="10"/>
        </w:numPr>
        <w:spacing w:line="360" w:lineRule="auto"/>
        <w:ind w:right="-99"/>
        <w:jc w:val="both"/>
        <w:rPr>
          <w:rFonts w:ascii="Times New Roman" w:eastAsia="Arial Unicode MS" w:hAnsi="Times New Roman"/>
          <w:i/>
          <w:color w:val="FF0000"/>
          <w:sz w:val="22"/>
          <w:szCs w:val="22"/>
        </w:rPr>
      </w:pPr>
      <w:r w:rsidRPr="00B75523">
        <w:rPr>
          <w:rFonts w:ascii="Times New Roman" w:eastAsia="Arial Unicode MS" w:hAnsi="Times New Roman"/>
          <w:i/>
          <w:color w:val="FF0000"/>
          <w:sz w:val="22"/>
          <w:szCs w:val="22"/>
        </w:rPr>
        <w:t xml:space="preserve">E-UTRAN/UE measurements, backhaul coordination, and </w:t>
      </w:r>
      <w:proofErr w:type="spellStart"/>
      <w:r w:rsidRPr="00B75523">
        <w:rPr>
          <w:rFonts w:ascii="Times New Roman" w:eastAsia="Arial Unicode MS" w:hAnsi="Times New Roman"/>
          <w:i/>
          <w:color w:val="FF0000"/>
          <w:sz w:val="22"/>
          <w:szCs w:val="22"/>
        </w:rPr>
        <w:t>signaling</w:t>
      </w:r>
      <w:proofErr w:type="spellEnd"/>
      <w:r w:rsidRPr="00B75523">
        <w:rPr>
          <w:rFonts w:ascii="Times New Roman" w:eastAsia="Arial Unicode MS" w:hAnsi="Times New Roman"/>
          <w:i/>
          <w:color w:val="FF0000"/>
          <w:sz w:val="22"/>
          <w:szCs w:val="22"/>
        </w:rPr>
        <w:t>,</w:t>
      </w:r>
    </w:p>
    <w:p w:rsidR="004D2286" w:rsidRPr="00B75523" w:rsidRDefault="004D2286" w:rsidP="004D2286">
      <w:pPr>
        <w:widowControl w:val="0"/>
        <w:numPr>
          <w:ilvl w:val="1"/>
          <w:numId w:val="10"/>
        </w:numPr>
        <w:spacing w:line="360" w:lineRule="auto"/>
        <w:ind w:right="-99"/>
        <w:jc w:val="both"/>
        <w:rPr>
          <w:rFonts w:ascii="Times New Roman" w:eastAsia="Arial Unicode MS" w:hAnsi="Times New Roman"/>
          <w:i/>
          <w:color w:val="FF0000"/>
          <w:sz w:val="22"/>
          <w:szCs w:val="22"/>
        </w:rPr>
      </w:pPr>
      <w:r w:rsidRPr="00B75523">
        <w:rPr>
          <w:rFonts w:ascii="Times New Roman" w:eastAsia="Arial Unicode MS" w:hAnsi="Times New Roman"/>
          <w:i/>
          <w:color w:val="FF0000"/>
          <w:sz w:val="22"/>
          <w:szCs w:val="22"/>
        </w:rPr>
        <w:t>Power control;</w:t>
      </w:r>
    </w:p>
    <w:p w:rsidR="004D2286" w:rsidRPr="004D2286" w:rsidRDefault="004D2286" w:rsidP="004D2286">
      <w:pPr>
        <w:widowControl w:val="0"/>
        <w:numPr>
          <w:ilvl w:val="0"/>
          <w:numId w:val="9"/>
        </w:numPr>
        <w:spacing w:line="360" w:lineRule="auto"/>
        <w:ind w:right="-99"/>
        <w:jc w:val="both"/>
        <w:rPr>
          <w:rFonts w:ascii="Times New Roman" w:eastAsia="Arial Unicode MS" w:hAnsi="Times New Roman"/>
          <w:b/>
          <w:i/>
          <w:sz w:val="22"/>
          <w:szCs w:val="22"/>
        </w:rPr>
      </w:pPr>
      <w:r w:rsidRPr="004D2286">
        <w:rPr>
          <w:rFonts w:ascii="Times New Roman" w:eastAsia="Arial Unicode MS" w:hAnsi="Times New Roman"/>
          <w:b/>
          <w:i/>
          <w:sz w:val="22"/>
          <w:szCs w:val="22"/>
        </w:rPr>
        <w:t>Backward compatibility shall be maintained and performance (both RRC_CONNECTED and RRC_IDLE) of both legacy UEs and UEs supporting operation in cells with TDD UL-DL reconfiguration based on traffic adaptation shall be considered for the scope of this work item;</w:t>
      </w:r>
    </w:p>
    <w:p w:rsidR="004D2286" w:rsidRPr="004D2286" w:rsidRDefault="004D2286" w:rsidP="004D2286">
      <w:pPr>
        <w:widowControl w:val="0"/>
        <w:numPr>
          <w:ilvl w:val="0"/>
          <w:numId w:val="9"/>
        </w:numPr>
        <w:spacing w:line="360" w:lineRule="auto"/>
        <w:ind w:right="-99"/>
        <w:jc w:val="both"/>
        <w:rPr>
          <w:rFonts w:ascii="Times New Roman" w:eastAsia="Arial Unicode MS" w:hAnsi="Times New Roman"/>
          <w:b/>
          <w:i/>
          <w:sz w:val="22"/>
          <w:szCs w:val="22"/>
        </w:rPr>
      </w:pPr>
      <w:r w:rsidRPr="004D2286">
        <w:rPr>
          <w:rFonts w:ascii="Times New Roman" w:eastAsia="Arial Unicode MS" w:hAnsi="Times New Roman"/>
          <w:b/>
          <w:i/>
          <w:sz w:val="22"/>
          <w:szCs w:val="22"/>
        </w:rPr>
        <w:t xml:space="preserve">Specify applicable </w:t>
      </w:r>
      <w:proofErr w:type="spellStart"/>
      <w:r w:rsidRPr="004D2286">
        <w:rPr>
          <w:rFonts w:ascii="Times New Roman" w:eastAsia="Arial Unicode MS" w:hAnsi="Times New Roman"/>
          <w:b/>
          <w:i/>
          <w:sz w:val="22"/>
          <w:szCs w:val="22"/>
        </w:rPr>
        <w:t>eNB</w:t>
      </w:r>
      <w:proofErr w:type="spellEnd"/>
      <w:r w:rsidRPr="004D2286">
        <w:rPr>
          <w:rFonts w:ascii="Times New Roman" w:eastAsia="Arial Unicode MS" w:hAnsi="Times New Roman"/>
          <w:b/>
          <w:i/>
          <w:sz w:val="22"/>
          <w:szCs w:val="22"/>
        </w:rPr>
        <w:t xml:space="preserve"> and UE core requirements.</w:t>
      </w:r>
    </w:p>
    <w:p w:rsidR="004D2286" w:rsidRPr="004D2286" w:rsidRDefault="00D55A34" w:rsidP="00FB2C0D">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In this effort, we present and discuss one effective reconfiguration method for traffic adaptation and interference management. More specifically, in our developed method, the UL-DL configurations are no longer determined with respect to individual cell</w:t>
      </w:r>
      <w:r w:rsidR="00A01B3B">
        <w:rPr>
          <w:rFonts w:ascii="Times New Roman" w:eastAsiaTheme="minorEastAsia" w:hAnsi="Times New Roman" w:hint="eastAsia"/>
          <w:sz w:val="22"/>
          <w:szCs w:val="22"/>
          <w:lang w:eastAsia="zh-CN"/>
        </w:rPr>
        <w:t xml:space="preserve"> (cell-specific reconfiguration)</w:t>
      </w:r>
      <w:r>
        <w:rPr>
          <w:rFonts w:ascii="Times New Roman" w:eastAsiaTheme="minorEastAsia" w:hAnsi="Times New Roman" w:hint="eastAsia"/>
          <w:sz w:val="22"/>
          <w:szCs w:val="22"/>
          <w:lang w:eastAsia="zh-CN"/>
        </w:rPr>
        <w:t xml:space="preserve">, but are chosen in form of the cluster-specific configuration patterns (CPs) for interference </w:t>
      </w:r>
      <w:r w:rsidRPr="00D55A34">
        <w:rPr>
          <w:rFonts w:ascii="Times New Roman" w:eastAsiaTheme="minorEastAsia" w:hAnsi="Times New Roman" w:hint="eastAsia"/>
          <w:b/>
          <w:i/>
          <w:sz w:val="22"/>
          <w:szCs w:val="22"/>
          <w:lang w:eastAsia="zh-CN"/>
        </w:rPr>
        <w:t>avoidance</w:t>
      </w:r>
      <w:r w:rsidR="00497A41">
        <w:rPr>
          <w:rFonts w:ascii="Times New Roman" w:eastAsiaTheme="minorEastAsia" w:hAnsi="Times New Roman" w:hint="eastAsia"/>
          <w:sz w:val="22"/>
          <w:szCs w:val="22"/>
          <w:lang w:eastAsia="zh-CN"/>
        </w:rPr>
        <w:t xml:space="preserve"> and asymmetric traffic adaptation.</w:t>
      </w:r>
      <w:r>
        <w:rPr>
          <w:rFonts w:ascii="Times New Roman" w:eastAsiaTheme="minorEastAsia" w:hAnsi="Times New Roman" w:hint="eastAsia"/>
          <w:sz w:val="22"/>
          <w:szCs w:val="22"/>
          <w:lang w:eastAsia="zh-CN"/>
        </w:rPr>
        <w:t xml:space="preserve"> The proposed reconfiguration approach aims at avoiding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unnecessary</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crossed </w:t>
      </w:r>
      <w:proofErr w:type="spellStart"/>
      <w:r>
        <w:rPr>
          <w:rFonts w:ascii="Times New Roman" w:eastAsiaTheme="minorEastAsia" w:hAnsi="Times New Roman" w:hint="eastAsia"/>
          <w:sz w:val="22"/>
          <w:szCs w:val="22"/>
          <w:lang w:eastAsia="zh-CN"/>
        </w:rPr>
        <w:t>subframes</w:t>
      </w:r>
      <w:proofErr w:type="spellEnd"/>
      <w:r w:rsidR="00CA3ADF">
        <w:rPr>
          <w:rFonts w:ascii="Times New Roman" w:eastAsiaTheme="minorEastAsia" w:hAnsi="Times New Roman" w:hint="eastAsia"/>
          <w:sz w:val="22"/>
          <w:szCs w:val="22"/>
          <w:lang w:eastAsia="zh-CN"/>
        </w:rPr>
        <w:t xml:space="preserve"> and </w:t>
      </w:r>
      <w:r w:rsidR="002759CF">
        <w:rPr>
          <w:rFonts w:ascii="Times New Roman" w:eastAsiaTheme="minorEastAsia" w:hAnsi="Times New Roman" w:hint="eastAsia"/>
          <w:sz w:val="22"/>
          <w:szCs w:val="22"/>
          <w:lang w:eastAsia="zh-CN"/>
        </w:rPr>
        <w:t>keeping</w:t>
      </w:r>
      <w:r w:rsidR="00CA3ADF">
        <w:rPr>
          <w:rFonts w:ascii="Times New Roman" w:eastAsiaTheme="minorEastAsia" w:hAnsi="Times New Roman" w:hint="eastAsia"/>
          <w:sz w:val="22"/>
          <w:szCs w:val="22"/>
          <w:lang w:eastAsia="zh-CN"/>
        </w:rPr>
        <w:t xml:space="preserve"> </w:t>
      </w:r>
      <w:r w:rsidR="00CA3ADF">
        <w:rPr>
          <w:rFonts w:ascii="Times New Roman" w:eastAsiaTheme="minorEastAsia" w:hAnsi="Times New Roman"/>
          <w:sz w:val="22"/>
          <w:szCs w:val="22"/>
          <w:lang w:eastAsia="zh-CN"/>
        </w:rPr>
        <w:t>“</w:t>
      </w:r>
      <w:r w:rsidR="00CA3ADF">
        <w:rPr>
          <w:rFonts w:ascii="Times New Roman" w:eastAsiaTheme="minorEastAsia" w:hAnsi="Times New Roman" w:hint="eastAsia"/>
          <w:sz w:val="22"/>
          <w:szCs w:val="22"/>
          <w:lang w:eastAsia="zh-CN"/>
        </w:rPr>
        <w:t>necessary</w:t>
      </w:r>
      <w:r w:rsidR="00CA3ADF">
        <w:rPr>
          <w:rFonts w:ascii="Times New Roman" w:eastAsiaTheme="minorEastAsia" w:hAnsi="Times New Roman"/>
          <w:sz w:val="22"/>
          <w:szCs w:val="22"/>
          <w:lang w:eastAsia="zh-CN"/>
        </w:rPr>
        <w:t>”</w:t>
      </w:r>
      <w:r w:rsidR="00CA3ADF">
        <w:rPr>
          <w:rFonts w:ascii="Times New Roman" w:eastAsiaTheme="minorEastAsia" w:hAnsi="Times New Roman" w:hint="eastAsia"/>
          <w:sz w:val="22"/>
          <w:szCs w:val="22"/>
          <w:lang w:eastAsia="zh-CN"/>
        </w:rPr>
        <w:t xml:space="preserve"> ones</w:t>
      </w:r>
      <w:r>
        <w:rPr>
          <w:rFonts w:ascii="Times New Roman" w:eastAsiaTheme="minorEastAsia" w:hAnsi="Times New Roman" w:hint="eastAsia"/>
          <w:sz w:val="22"/>
          <w:szCs w:val="22"/>
          <w:lang w:eastAsia="zh-CN"/>
        </w:rPr>
        <w:t>.</w:t>
      </w:r>
      <w:r w:rsidR="00CA3ADF">
        <w:rPr>
          <w:rFonts w:ascii="Times New Roman" w:eastAsiaTheme="minorEastAsia" w:hAnsi="Times New Roman" w:hint="eastAsia"/>
          <w:sz w:val="22"/>
          <w:szCs w:val="22"/>
          <w:lang w:eastAsia="zh-CN"/>
        </w:rPr>
        <w:t xml:space="preserve"> If </w:t>
      </w:r>
      <w:r w:rsidR="00A01B3B">
        <w:rPr>
          <w:rFonts w:ascii="Times New Roman" w:eastAsiaTheme="minorEastAsia" w:hAnsi="Times New Roman" w:hint="eastAsia"/>
          <w:sz w:val="22"/>
          <w:szCs w:val="22"/>
          <w:lang w:eastAsia="zh-CN"/>
        </w:rPr>
        <w:t>required</w:t>
      </w:r>
      <w:r w:rsidR="00CA3ADF">
        <w:rPr>
          <w:rFonts w:ascii="Times New Roman" w:eastAsiaTheme="minorEastAsia" w:hAnsi="Times New Roman" w:hint="eastAsia"/>
          <w:sz w:val="22"/>
          <w:szCs w:val="22"/>
          <w:lang w:eastAsia="zh-CN"/>
        </w:rPr>
        <w:t xml:space="preserve">, other interference </w:t>
      </w:r>
      <w:r w:rsidR="00CA3ADF" w:rsidRPr="00CA3ADF">
        <w:rPr>
          <w:rFonts w:ascii="Times New Roman" w:eastAsiaTheme="minorEastAsia" w:hAnsi="Times New Roman" w:hint="eastAsia"/>
          <w:b/>
          <w:i/>
          <w:sz w:val="22"/>
          <w:szCs w:val="22"/>
          <w:lang w:eastAsia="zh-CN"/>
        </w:rPr>
        <w:t>mitigation</w:t>
      </w:r>
      <w:r w:rsidR="00CA3ADF">
        <w:rPr>
          <w:rFonts w:ascii="Times New Roman" w:eastAsiaTheme="minorEastAsia" w:hAnsi="Times New Roman" w:hint="eastAsia"/>
          <w:sz w:val="22"/>
          <w:szCs w:val="22"/>
          <w:lang w:eastAsia="zh-CN"/>
        </w:rPr>
        <w:t xml:space="preserve"> (IM) schemes can be built on top of our proposed reconfiguration framework</w:t>
      </w:r>
      <w:r w:rsidR="00A01B3B">
        <w:rPr>
          <w:rFonts w:ascii="Times New Roman" w:eastAsiaTheme="minorEastAsia" w:hAnsi="Times New Roman" w:hint="eastAsia"/>
          <w:sz w:val="22"/>
          <w:szCs w:val="22"/>
          <w:lang w:eastAsia="zh-CN"/>
        </w:rPr>
        <w:t xml:space="preserve"> to further improve the system performance</w:t>
      </w:r>
      <w:r w:rsidR="00CA3ADF">
        <w:rPr>
          <w:rFonts w:ascii="Times New Roman" w:eastAsiaTheme="minorEastAsia" w:hAnsi="Times New Roman" w:hint="eastAsia"/>
          <w:sz w:val="22"/>
          <w:szCs w:val="22"/>
          <w:lang w:eastAsia="zh-CN"/>
        </w:rPr>
        <w:t xml:space="preserve">. </w:t>
      </w:r>
      <w:r w:rsidR="00B822F2">
        <w:rPr>
          <w:rFonts w:ascii="Times New Roman" w:eastAsiaTheme="minorEastAsia" w:hAnsi="Times New Roman" w:hint="eastAsia"/>
          <w:sz w:val="22"/>
          <w:szCs w:val="22"/>
          <w:lang w:eastAsia="zh-CN"/>
        </w:rPr>
        <w:t xml:space="preserve">The deployment scenario discussed in this document focuses on co-channel deployed outdoor </w:t>
      </w:r>
      <w:proofErr w:type="spellStart"/>
      <w:r w:rsidR="00B822F2">
        <w:rPr>
          <w:rFonts w:ascii="Times New Roman" w:eastAsiaTheme="minorEastAsia" w:hAnsi="Times New Roman" w:hint="eastAsia"/>
          <w:sz w:val="22"/>
          <w:szCs w:val="22"/>
          <w:lang w:eastAsia="zh-CN"/>
        </w:rPr>
        <w:t>pico</w:t>
      </w:r>
      <w:proofErr w:type="spellEnd"/>
      <w:r w:rsidR="00B822F2">
        <w:rPr>
          <w:rFonts w:ascii="Times New Roman" w:eastAsiaTheme="minorEastAsia" w:hAnsi="Times New Roman" w:hint="eastAsia"/>
          <w:sz w:val="22"/>
          <w:szCs w:val="22"/>
          <w:lang w:eastAsia="zh-CN"/>
        </w:rPr>
        <w:t>-cells where the Macro-</w:t>
      </w:r>
      <w:proofErr w:type="spellStart"/>
      <w:r w:rsidR="00B822F2">
        <w:rPr>
          <w:rFonts w:ascii="Times New Roman" w:eastAsiaTheme="minorEastAsia" w:hAnsi="Times New Roman" w:hint="eastAsia"/>
          <w:sz w:val="22"/>
          <w:szCs w:val="22"/>
          <w:lang w:eastAsia="zh-CN"/>
        </w:rPr>
        <w:t>eNB</w:t>
      </w:r>
      <w:proofErr w:type="spellEnd"/>
      <w:r w:rsidR="00B822F2">
        <w:rPr>
          <w:rFonts w:ascii="Times New Roman" w:eastAsiaTheme="minorEastAsia" w:hAnsi="Times New Roman" w:hint="eastAsia"/>
          <w:sz w:val="22"/>
          <w:szCs w:val="22"/>
          <w:lang w:eastAsia="zh-CN"/>
        </w:rPr>
        <w:t xml:space="preserve"> is not activated.</w:t>
      </w:r>
    </w:p>
    <w:p w:rsidR="00EE2CD3" w:rsidRDefault="00B75523" w:rsidP="00EE2CD3">
      <w:pPr>
        <w:pStyle w:val="1"/>
        <w:keepNext w:val="0"/>
        <w:widowControl w:val="0"/>
        <w:autoSpaceDE w:val="0"/>
        <w:autoSpaceDN w:val="0"/>
        <w:adjustRightInd w:val="0"/>
        <w:spacing w:after="120"/>
        <w:jc w:val="both"/>
        <w:rPr>
          <w:rFonts w:ascii="Times New Roman" w:eastAsiaTheme="minorEastAsia" w:hAnsi="Times New Roman" w:cs="Times New Roman"/>
          <w:kern w:val="2"/>
          <w:sz w:val="28"/>
          <w:szCs w:val="28"/>
          <w:lang w:eastAsia="zh-CN"/>
        </w:rPr>
      </w:pPr>
      <w:r>
        <w:rPr>
          <w:rFonts w:ascii="Times New Roman" w:eastAsiaTheme="minorEastAsia" w:hAnsi="Times New Roman" w:cs="Times New Roman" w:hint="eastAsia"/>
          <w:kern w:val="2"/>
          <w:sz w:val="28"/>
          <w:szCs w:val="28"/>
          <w:lang w:eastAsia="zh-CN"/>
        </w:rPr>
        <w:t xml:space="preserve">Cluster-specific </w:t>
      </w:r>
      <w:r w:rsidR="00DF4CF3">
        <w:rPr>
          <w:rFonts w:ascii="Times New Roman" w:eastAsiaTheme="minorEastAsia" w:hAnsi="Times New Roman" w:cs="Times New Roman" w:hint="eastAsia"/>
          <w:kern w:val="2"/>
          <w:sz w:val="28"/>
          <w:szCs w:val="28"/>
          <w:lang w:eastAsia="zh-CN"/>
        </w:rPr>
        <w:t xml:space="preserve">Corporative </w:t>
      </w:r>
      <w:r>
        <w:rPr>
          <w:rFonts w:ascii="Times New Roman" w:eastAsiaTheme="minorEastAsia" w:hAnsi="Times New Roman" w:cs="Times New Roman" w:hint="eastAsia"/>
          <w:kern w:val="2"/>
          <w:sz w:val="28"/>
          <w:szCs w:val="28"/>
          <w:lang w:eastAsia="zh-CN"/>
        </w:rPr>
        <w:t>Dynamic UL-DL Reconfiguration</w:t>
      </w:r>
    </w:p>
    <w:p w:rsidR="00B822F2" w:rsidRPr="00B822F2" w:rsidRDefault="00B822F2" w:rsidP="00B822F2">
      <w:pPr>
        <w:rPr>
          <w:rFonts w:eastAsiaTheme="minorEastAsia"/>
          <w:lang w:eastAsia="zh-CN"/>
        </w:rPr>
      </w:pPr>
    </w:p>
    <w:p w:rsidR="004F72AB" w:rsidRDefault="004F72AB" w:rsidP="004F72AB">
      <w:pPr>
        <w:rPr>
          <w:rFonts w:ascii="Times New Roman" w:eastAsiaTheme="minorEastAsia" w:hAnsi="Times New Roman"/>
          <w:b/>
          <w:i/>
          <w:sz w:val="26"/>
          <w:szCs w:val="26"/>
          <w:lang w:eastAsia="zh-CN"/>
        </w:rPr>
      </w:pPr>
      <w:r w:rsidRPr="004F72AB">
        <w:rPr>
          <w:rFonts w:ascii="Times New Roman" w:eastAsiaTheme="minorEastAsia" w:hAnsi="Times New Roman"/>
          <w:b/>
          <w:i/>
          <w:sz w:val="26"/>
          <w:szCs w:val="26"/>
          <w:lang w:eastAsia="zh-CN"/>
        </w:rPr>
        <w:t>2.1   Cell clustering</w:t>
      </w:r>
    </w:p>
    <w:p w:rsidR="00FD2D4D" w:rsidRDefault="00FD2D4D" w:rsidP="00FD2D4D">
      <w:pPr>
        <w:ind w:firstLineChars="450" w:firstLine="990"/>
        <w:jc w:val="both"/>
        <w:rPr>
          <w:rFonts w:ascii="Times New Roman" w:eastAsiaTheme="minorEastAsia" w:hAnsi="Times New Roman"/>
          <w:sz w:val="22"/>
          <w:szCs w:val="22"/>
          <w:lang w:eastAsia="zh-CN"/>
        </w:rPr>
      </w:pPr>
    </w:p>
    <w:p w:rsidR="001D14E3" w:rsidRDefault="00FD2D4D" w:rsidP="00FD2D4D">
      <w:pPr>
        <w:ind w:firstLineChars="450" w:firstLine="990"/>
        <w:jc w:val="both"/>
        <w:rPr>
          <w:rFonts w:ascii="Times New Roman" w:eastAsiaTheme="minorEastAsia" w:hAnsi="Times New Roman"/>
          <w:sz w:val="22"/>
          <w:szCs w:val="22"/>
          <w:lang w:eastAsia="zh-CN"/>
        </w:rPr>
      </w:pPr>
      <w:r w:rsidRPr="00FD2D4D">
        <w:rPr>
          <w:rFonts w:ascii="Times New Roman" w:eastAsiaTheme="minorEastAsia" w:hAnsi="Times New Roman"/>
          <w:noProof/>
          <w:sz w:val="22"/>
          <w:szCs w:val="22"/>
          <w:lang w:val="en-US" w:eastAsia="zh-CN"/>
        </w:rPr>
        <w:drawing>
          <wp:inline distT="0" distB="0" distL="0" distR="0">
            <wp:extent cx="4724400" cy="18478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31122" cy="3043500"/>
                      <a:chOff x="914400" y="1805499"/>
                      <a:chExt cx="7331122" cy="3043500"/>
                    </a:xfrm>
                  </a:grpSpPr>
                  <a:grpSp>
                    <a:nvGrpSpPr>
                      <a:cNvPr id="103" name="组合 102"/>
                      <a:cNvGrpSpPr/>
                    </a:nvGrpSpPr>
                    <a:grpSpPr>
                      <a:xfrm>
                        <a:off x="914400" y="1805499"/>
                        <a:ext cx="7331122" cy="3043500"/>
                        <a:chOff x="914400" y="1805499"/>
                        <a:chExt cx="7331122" cy="3043500"/>
                      </a:xfrm>
                    </a:grpSpPr>
                    <a:sp>
                      <a:nvSpPr>
                        <a:cNvPr id="14" name="椭圆 13"/>
                        <a:cNvSpPr/>
                      </a:nvSpPr>
                      <a:spPr>
                        <a:xfrm>
                          <a:off x="1910864" y="2769529"/>
                          <a:ext cx="1469760" cy="742355"/>
                        </a:xfrm>
                        <a:prstGeom prst="ellipse">
                          <a:avLst/>
                        </a:prstGeom>
                        <a:solidFill>
                          <a:srgbClr val="66FF33">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椭圆 14"/>
                        <a:cNvSpPr/>
                      </a:nvSpPr>
                      <a:spPr>
                        <a:xfrm>
                          <a:off x="985575" y="3301920"/>
                          <a:ext cx="1469760" cy="742355"/>
                        </a:xfrm>
                        <a:prstGeom prst="ellipse">
                          <a:avLst/>
                        </a:prstGeom>
                        <a:solidFill>
                          <a:srgbClr val="66FF33">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16" name="Object 90"/>
                        <a:cNvPicPr>
                          <a:picLocks noChangeAspect="1" noChangeArrowheads="1"/>
                        </a:cNvPicPr>
                      </a:nvPicPr>
                      <a:blipFill>
                        <a:blip r:embed="rId7" cstate="print"/>
                        <a:srcRect/>
                        <a:stretch>
                          <a:fillRect/>
                        </a:stretch>
                      </a:blipFill>
                      <a:spPr bwMode="auto">
                        <a:xfrm>
                          <a:off x="1412631" y="3377976"/>
                          <a:ext cx="235190" cy="353535"/>
                        </a:xfrm>
                        <a:prstGeom prst="rect">
                          <a:avLst/>
                        </a:prstGeom>
                        <a:noFill/>
                        <a:ln w="9525">
                          <a:noFill/>
                          <a:miter lim="800000"/>
                          <a:headEnd/>
                          <a:tailEnd/>
                        </a:ln>
                      </a:spPr>
                    </a:pic>
                    <a:pic>
                      <a:nvPicPr>
                        <a:cNvPr id="17" name="Object 90"/>
                        <a:cNvPicPr>
                          <a:picLocks noChangeAspect="1" noChangeArrowheads="1"/>
                        </a:cNvPicPr>
                      </a:nvPicPr>
                      <a:blipFill>
                        <a:blip r:embed="rId7" cstate="print"/>
                        <a:srcRect/>
                        <a:stretch>
                          <a:fillRect/>
                        </a:stretch>
                      </a:blipFill>
                      <a:spPr bwMode="auto">
                        <a:xfrm>
                          <a:off x="2506731" y="2774939"/>
                          <a:ext cx="235190" cy="353535"/>
                        </a:xfrm>
                        <a:prstGeom prst="rect">
                          <a:avLst/>
                        </a:prstGeom>
                        <a:noFill/>
                        <a:ln w="9525">
                          <a:noFill/>
                          <a:miter lim="800000"/>
                          <a:headEnd/>
                          <a:tailEnd/>
                        </a:ln>
                      </a:spPr>
                    </a:pic>
                    <a:sp>
                      <a:nvSpPr>
                        <a:cNvPr id="19" name="椭圆 18"/>
                        <a:cNvSpPr/>
                      </a:nvSpPr>
                      <a:spPr>
                        <a:xfrm>
                          <a:off x="6392345" y="3453032"/>
                          <a:ext cx="1469760" cy="742355"/>
                        </a:xfrm>
                        <a:prstGeom prst="ellipse">
                          <a:avLst/>
                        </a:prstGeom>
                        <a:solidFill>
                          <a:srgbClr val="00B0F0">
                            <a:alpha val="31000"/>
                          </a:srgbClr>
                        </a:solidFill>
                        <a:ln w="12700">
                          <a:solidFill>
                            <a:schemeClr val="tx1"/>
                          </a:solidFill>
                          <a:prstDash val="solid"/>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0" name="Object 90"/>
                        <a:cNvPicPr>
                          <a:picLocks noChangeAspect="1" noChangeArrowheads="1"/>
                        </a:cNvPicPr>
                      </a:nvPicPr>
                      <a:blipFill>
                        <a:blip r:embed="rId7" cstate="print"/>
                        <a:srcRect/>
                        <a:stretch>
                          <a:fillRect/>
                        </a:stretch>
                      </a:blipFill>
                      <a:spPr bwMode="auto">
                        <a:xfrm>
                          <a:off x="6988214" y="3590184"/>
                          <a:ext cx="235190" cy="353535"/>
                        </a:xfrm>
                        <a:prstGeom prst="rect">
                          <a:avLst/>
                        </a:prstGeom>
                        <a:noFill/>
                        <a:ln w="9525">
                          <a:noFill/>
                          <a:miter lim="800000"/>
                          <a:headEnd/>
                          <a:tailEnd/>
                        </a:ln>
                      </a:spPr>
                    </a:pic>
                    <a:sp>
                      <a:nvSpPr>
                        <a:cNvPr id="21" name="椭圆 20"/>
                        <a:cNvSpPr/>
                      </a:nvSpPr>
                      <a:spPr>
                        <a:xfrm>
                          <a:off x="6072832" y="3338823"/>
                          <a:ext cx="2172690" cy="1027878"/>
                        </a:xfrm>
                        <a:prstGeom prst="ellipse">
                          <a:avLst/>
                        </a:prstGeom>
                        <a:noFill/>
                        <a:ln w="12700">
                          <a:solidFill>
                            <a:srgbClr val="0066FF"/>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椭圆 21"/>
                        <a:cNvSpPr/>
                      </a:nvSpPr>
                      <a:spPr>
                        <a:xfrm>
                          <a:off x="3781700" y="3815858"/>
                          <a:ext cx="1469760" cy="742355"/>
                        </a:xfrm>
                        <a:prstGeom prst="ellipse">
                          <a:avLst/>
                        </a:prstGeom>
                        <a:solidFill>
                          <a:srgbClr val="FF330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3" name="Object 90"/>
                        <a:cNvPicPr>
                          <a:picLocks noChangeAspect="1" noChangeArrowheads="1"/>
                        </a:cNvPicPr>
                      </a:nvPicPr>
                      <a:blipFill>
                        <a:blip r:embed="rId7" cstate="print"/>
                        <a:srcRect/>
                        <a:stretch>
                          <a:fillRect/>
                        </a:stretch>
                      </a:blipFill>
                      <a:spPr bwMode="auto">
                        <a:xfrm>
                          <a:off x="4377569" y="3953010"/>
                          <a:ext cx="235190" cy="353535"/>
                        </a:xfrm>
                        <a:prstGeom prst="rect">
                          <a:avLst/>
                        </a:prstGeom>
                        <a:noFill/>
                        <a:ln w="9525">
                          <a:noFill/>
                          <a:miter lim="800000"/>
                          <a:headEnd/>
                          <a:tailEnd/>
                        </a:ln>
                      </a:spPr>
                    </a:pic>
                    <a:sp>
                      <a:nvSpPr>
                        <a:cNvPr id="24" name="椭圆 23"/>
                        <a:cNvSpPr/>
                      </a:nvSpPr>
                      <a:spPr>
                        <a:xfrm>
                          <a:off x="4804143" y="3598017"/>
                          <a:ext cx="1469760" cy="742355"/>
                        </a:xfrm>
                        <a:prstGeom prst="ellipse">
                          <a:avLst/>
                        </a:prstGeom>
                        <a:solidFill>
                          <a:srgbClr val="FF000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5" name="Object 90"/>
                        <a:cNvPicPr>
                          <a:picLocks noChangeAspect="1" noChangeArrowheads="1"/>
                        </a:cNvPicPr>
                      </a:nvPicPr>
                      <a:blipFill>
                        <a:blip r:embed="rId7" cstate="print"/>
                        <a:srcRect/>
                        <a:stretch>
                          <a:fillRect/>
                        </a:stretch>
                      </a:blipFill>
                      <a:spPr bwMode="auto">
                        <a:xfrm>
                          <a:off x="5400012" y="3667489"/>
                          <a:ext cx="235190" cy="353535"/>
                        </a:xfrm>
                        <a:prstGeom prst="rect">
                          <a:avLst/>
                        </a:prstGeom>
                        <a:noFill/>
                        <a:ln w="9525">
                          <a:noFill/>
                          <a:miter lim="800000"/>
                          <a:headEnd/>
                          <a:tailEnd/>
                        </a:ln>
                      </a:spPr>
                    </a:pic>
                    <a:sp>
                      <a:nvSpPr>
                        <a:cNvPr id="26" name="椭圆 25"/>
                        <a:cNvSpPr/>
                      </a:nvSpPr>
                      <a:spPr>
                        <a:xfrm>
                          <a:off x="3690262" y="3377976"/>
                          <a:ext cx="2711448" cy="1445060"/>
                        </a:xfrm>
                        <a:prstGeom prst="ellipse">
                          <a:avLst/>
                        </a:prstGeom>
                        <a:noFill/>
                        <a:ln w="12700">
                          <a:solidFill>
                            <a:srgbClr val="FF0000"/>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椭圆 26"/>
                        <a:cNvSpPr/>
                      </a:nvSpPr>
                      <a:spPr>
                        <a:xfrm>
                          <a:off x="2576380" y="3377976"/>
                          <a:ext cx="1469760" cy="742355"/>
                        </a:xfrm>
                        <a:prstGeom prst="ellipse">
                          <a:avLst/>
                        </a:prstGeom>
                        <a:solidFill>
                          <a:srgbClr val="66FF33">
                            <a:alpha val="31000"/>
                          </a:srgbClr>
                        </a:solidFill>
                        <a:ln w="12700">
                          <a:solidFill>
                            <a:schemeClr val="tx1"/>
                          </a:solidFill>
                          <a:prstDash val="solid"/>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8" name="Object 90"/>
                        <a:cNvPicPr>
                          <a:picLocks noChangeAspect="1" noChangeArrowheads="1"/>
                        </a:cNvPicPr>
                      </a:nvPicPr>
                      <a:blipFill>
                        <a:blip r:embed="rId7" cstate="print"/>
                        <a:srcRect/>
                        <a:stretch>
                          <a:fillRect/>
                        </a:stretch>
                      </a:blipFill>
                      <a:spPr bwMode="auto">
                        <a:xfrm>
                          <a:off x="3216964" y="3454032"/>
                          <a:ext cx="235190" cy="353535"/>
                        </a:xfrm>
                        <a:prstGeom prst="rect">
                          <a:avLst/>
                        </a:prstGeom>
                        <a:noFill/>
                        <a:ln w="9525">
                          <a:noFill/>
                          <a:miter lim="800000"/>
                          <a:headEnd/>
                          <a:tailEnd/>
                        </a:ln>
                      </a:spPr>
                    </a:pic>
                    <a:sp>
                      <a:nvSpPr>
                        <a:cNvPr id="64" name="椭圆 63"/>
                        <a:cNvSpPr/>
                      </a:nvSpPr>
                      <a:spPr>
                        <a:xfrm>
                          <a:off x="914400" y="2743200"/>
                          <a:ext cx="3355286" cy="1623501"/>
                        </a:xfrm>
                        <a:prstGeom prst="ellipse">
                          <a:avLst/>
                        </a:prstGeom>
                        <a:noFill/>
                        <a:ln w="12700">
                          <a:solidFill>
                            <a:srgbClr val="00B050"/>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椭圆 65"/>
                        <a:cNvSpPr/>
                      </a:nvSpPr>
                      <a:spPr>
                        <a:xfrm>
                          <a:off x="3505200" y="1981200"/>
                          <a:ext cx="1469760" cy="742355"/>
                        </a:xfrm>
                        <a:prstGeom prst="ellipse">
                          <a:avLst/>
                        </a:prstGeom>
                        <a:solidFill>
                          <a:srgbClr val="7030A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67" name="Object 90"/>
                        <a:cNvPicPr>
                          <a:picLocks noChangeAspect="1" noChangeArrowheads="1"/>
                        </a:cNvPicPr>
                      </a:nvPicPr>
                      <a:blipFill>
                        <a:blip r:embed="rId7" cstate="print"/>
                        <a:srcRect/>
                        <a:stretch>
                          <a:fillRect/>
                        </a:stretch>
                      </a:blipFill>
                      <a:spPr bwMode="auto">
                        <a:xfrm>
                          <a:off x="3932256" y="2057256"/>
                          <a:ext cx="235190" cy="353535"/>
                        </a:xfrm>
                        <a:prstGeom prst="rect">
                          <a:avLst/>
                        </a:prstGeom>
                        <a:noFill/>
                        <a:ln w="9525">
                          <a:noFill/>
                          <a:miter lim="800000"/>
                          <a:headEnd/>
                          <a:tailEnd/>
                        </a:ln>
                      </a:spPr>
                    </a:pic>
                    <a:sp>
                      <a:nvSpPr>
                        <a:cNvPr id="69" name="椭圆 68"/>
                        <a:cNvSpPr/>
                      </a:nvSpPr>
                      <a:spPr>
                        <a:xfrm>
                          <a:off x="5096005" y="2057256"/>
                          <a:ext cx="1469760" cy="742355"/>
                        </a:xfrm>
                        <a:prstGeom prst="ellipse">
                          <a:avLst/>
                        </a:prstGeom>
                        <a:solidFill>
                          <a:srgbClr val="7030A0">
                            <a:alpha val="31000"/>
                          </a:srgbClr>
                        </a:solidFill>
                        <a:ln w="12700">
                          <a:solidFill>
                            <a:schemeClr val="tx1"/>
                          </a:solidFill>
                          <a:prstDash val="solid"/>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70" name="Object 90"/>
                        <a:cNvPicPr>
                          <a:picLocks noChangeAspect="1" noChangeArrowheads="1"/>
                        </a:cNvPicPr>
                      </a:nvPicPr>
                      <a:blipFill>
                        <a:blip r:embed="rId7" cstate="print"/>
                        <a:srcRect/>
                        <a:stretch>
                          <a:fillRect/>
                        </a:stretch>
                      </a:blipFill>
                      <a:spPr bwMode="auto">
                        <a:xfrm>
                          <a:off x="5736589" y="2133312"/>
                          <a:ext cx="235190" cy="353535"/>
                        </a:xfrm>
                        <a:prstGeom prst="rect">
                          <a:avLst/>
                        </a:prstGeom>
                        <a:noFill/>
                        <a:ln w="9525">
                          <a:noFill/>
                          <a:miter lim="800000"/>
                          <a:headEnd/>
                          <a:tailEnd/>
                        </a:ln>
                      </a:spPr>
                    </a:pic>
                    <a:sp>
                      <a:nvSpPr>
                        <a:cNvPr id="96" name="椭圆 95"/>
                        <a:cNvSpPr/>
                      </a:nvSpPr>
                      <a:spPr>
                        <a:xfrm>
                          <a:off x="3429000" y="1805499"/>
                          <a:ext cx="3355286" cy="1623501"/>
                        </a:xfrm>
                        <a:prstGeom prst="ellipse">
                          <a:avLst/>
                        </a:prstGeom>
                        <a:noFill/>
                        <a:ln w="12700">
                          <a:solidFill>
                            <a:srgbClr val="7030A0"/>
                          </a:solidFill>
                          <a:prstDash val="dash"/>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椭圆 96"/>
                        <a:cNvSpPr/>
                      </a:nvSpPr>
                      <a:spPr>
                        <a:xfrm>
                          <a:off x="4092840" y="2610445"/>
                          <a:ext cx="1469760" cy="742355"/>
                        </a:xfrm>
                        <a:prstGeom prst="ellipse">
                          <a:avLst/>
                        </a:prstGeom>
                        <a:solidFill>
                          <a:srgbClr val="7030A0">
                            <a:alpha val="31000"/>
                          </a:srgbClr>
                        </a:solidFill>
                        <a:ln w="12700">
                          <a:solidFill>
                            <a:schemeClr val="tx1"/>
                          </a:solidFill>
                        </a:ln>
                      </a:spPr>
                      <a:txSp>
                        <a:txBody>
                          <a:bodyPr rtlCol="0" anchor="ctr"/>
                          <a:lstStyle>
                            <a:defPPr>
                              <a:defRPr lang="en-US"/>
                            </a:defPPr>
                            <a:lvl1pPr algn="l" rtl="0" fontAlgn="base">
                              <a:spcBef>
                                <a:spcPct val="0"/>
                              </a:spcBef>
                              <a:spcAft>
                                <a:spcPct val="0"/>
                              </a:spcAft>
                              <a:defRPr b="1" kern="1200">
                                <a:solidFill>
                                  <a:schemeClr val="lt1"/>
                                </a:solidFill>
                                <a:latin typeface="+mn-lt"/>
                                <a:ea typeface="+mn-ea"/>
                                <a:cs typeface="+mn-cs"/>
                              </a:defRPr>
                            </a:lvl1pPr>
                            <a:lvl2pPr marL="457200" algn="l" rtl="0" fontAlgn="base">
                              <a:spcBef>
                                <a:spcPct val="0"/>
                              </a:spcBef>
                              <a:spcAft>
                                <a:spcPct val="0"/>
                              </a:spcAft>
                              <a:defRPr b="1" kern="1200">
                                <a:solidFill>
                                  <a:schemeClr val="lt1"/>
                                </a:solidFill>
                                <a:latin typeface="+mn-lt"/>
                                <a:ea typeface="+mn-ea"/>
                                <a:cs typeface="+mn-cs"/>
                              </a:defRPr>
                            </a:lvl2pPr>
                            <a:lvl3pPr marL="914400" algn="l" rtl="0" fontAlgn="base">
                              <a:spcBef>
                                <a:spcPct val="0"/>
                              </a:spcBef>
                              <a:spcAft>
                                <a:spcPct val="0"/>
                              </a:spcAft>
                              <a:defRPr b="1" kern="1200">
                                <a:solidFill>
                                  <a:schemeClr val="lt1"/>
                                </a:solidFill>
                                <a:latin typeface="+mn-lt"/>
                                <a:ea typeface="+mn-ea"/>
                                <a:cs typeface="+mn-cs"/>
                              </a:defRPr>
                            </a:lvl3pPr>
                            <a:lvl4pPr marL="1371600" algn="l" rtl="0" fontAlgn="base">
                              <a:spcBef>
                                <a:spcPct val="0"/>
                              </a:spcBef>
                              <a:spcAft>
                                <a:spcPct val="0"/>
                              </a:spcAft>
                              <a:defRPr b="1" kern="1200">
                                <a:solidFill>
                                  <a:schemeClr val="lt1"/>
                                </a:solidFill>
                                <a:latin typeface="+mn-lt"/>
                                <a:ea typeface="+mn-ea"/>
                                <a:cs typeface="+mn-cs"/>
                              </a:defRPr>
                            </a:lvl4pPr>
                            <a:lvl5pPr marL="1828800" algn="l" rtl="0" fontAlgn="base">
                              <a:spcBef>
                                <a:spcPct val="0"/>
                              </a:spcBef>
                              <a:spcAft>
                                <a:spcPct val="0"/>
                              </a:spcAft>
                              <a:defRPr b="1" kern="1200">
                                <a:solidFill>
                                  <a:schemeClr val="lt1"/>
                                </a:solidFill>
                                <a:latin typeface="+mn-lt"/>
                                <a:ea typeface="+mn-ea"/>
                                <a:cs typeface="+mn-cs"/>
                              </a:defRPr>
                            </a:lvl5pPr>
                            <a:lvl6pPr marL="2286000" algn="l" defTabSz="914400" rtl="0" eaLnBrk="1" latinLnBrk="0" hangingPunct="1">
                              <a:defRPr b="1" kern="1200">
                                <a:solidFill>
                                  <a:schemeClr val="lt1"/>
                                </a:solidFill>
                                <a:latin typeface="+mn-lt"/>
                                <a:ea typeface="+mn-ea"/>
                                <a:cs typeface="+mn-cs"/>
                              </a:defRPr>
                            </a:lvl6pPr>
                            <a:lvl7pPr marL="2743200" algn="l" defTabSz="914400" rtl="0" eaLnBrk="1" latinLnBrk="0" hangingPunct="1">
                              <a:defRPr b="1" kern="1200">
                                <a:solidFill>
                                  <a:schemeClr val="lt1"/>
                                </a:solidFill>
                                <a:latin typeface="+mn-lt"/>
                                <a:ea typeface="+mn-ea"/>
                                <a:cs typeface="+mn-cs"/>
                              </a:defRPr>
                            </a:lvl7pPr>
                            <a:lvl8pPr marL="3200400" algn="l" defTabSz="914400" rtl="0" eaLnBrk="1" latinLnBrk="0" hangingPunct="1">
                              <a:defRPr b="1" kern="1200">
                                <a:solidFill>
                                  <a:schemeClr val="lt1"/>
                                </a:solidFill>
                                <a:latin typeface="+mn-lt"/>
                                <a:ea typeface="+mn-ea"/>
                                <a:cs typeface="+mn-cs"/>
                              </a:defRPr>
                            </a:lvl8pPr>
                            <a:lvl9pPr marL="3657600" algn="l" defTabSz="914400" rtl="0" eaLnBrk="1" latinLnBrk="0" hangingPunct="1">
                              <a:defRPr b="1"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98" name="Object 90"/>
                        <a:cNvPicPr>
                          <a:picLocks noChangeAspect="1" noChangeArrowheads="1"/>
                        </a:cNvPicPr>
                      </a:nvPicPr>
                      <a:blipFill>
                        <a:blip r:embed="rId7" cstate="print"/>
                        <a:srcRect/>
                        <a:stretch>
                          <a:fillRect/>
                        </a:stretch>
                      </a:blipFill>
                      <a:spPr bwMode="auto">
                        <a:xfrm>
                          <a:off x="4648200" y="2667000"/>
                          <a:ext cx="235190" cy="353535"/>
                        </a:xfrm>
                        <a:prstGeom prst="rect">
                          <a:avLst/>
                        </a:prstGeom>
                        <a:noFill/>
                        <a:ln w="9525">
                          <a:noFill/>
                          <a:miter lim="800000"/>
                          <a:headEnd/>
                          <a:tailEnd/>
                        </a:ln>
                      </a:spPr>
                    </a:pic>
                    <a:sp>
                      <a:nvSpPr>
                        <a:cNvPr id="99" name="Text Box 91"/>
                        <a:cNvSpPr txBox="1">
                          <a:spLocks noChangeArrowheads="1"/>
                        </a:cNvSpPr>
                      </a:nvSpPr>
                      <a:spPr bwMode="auto">
                        <a:xfrm>
                          <a:off x="1219200" y="41148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a:t>
                            </a:r>
                            <a:endParaRPr lang="en-US" altLang="zh-CN" sz="1200" b="1" dirty="0">
                              <a:ea typeface="黑体" pitchFamily="2" charset="-122"/>
                              <a:cs typeface="Times New Roman" pitchFamily="18" charset="0"/>
                            </a:endParaRPr>
                          </a:p>
                        </a:txBody>
                        <a:useSpRect/>
                      </a:txSp>
                    </a:sp>
                    <a:sp>
                      <a:nvSpPr>
                        <a:cNvPr id="100" name="Text Box 91"/>
                        <a:cNvSpPr txBox="1">
                          <a:spLocks noChangeArrowheads="1"/>
                        </a:cNvSpPr>
                      </a:nvSpPr>
                      <a:spPr bwMode="auto">
                        <a:xfrm>
                          <a:off x="4876800" y="45720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II</a:t>
                            </a:r>
                            <a:endParaRPr lang="en-US" altLang="zh-CN" sz="1200" b="1" dirty="0">
                              <a:ea typeface="黑体" pitchFamily="2" charset="-122"/>
                              <a:cs typeface="Times New Roman" pitchFamily="18" charset="0"/>
                            </a:endParaRPr>
                          </a:p>
                        </a:txBody>
                        <a:useSpRect/>
                      </a:txSp>
                    </a:sp>
                    <a:sp>
                      <a:nvSpPr>
                        <a:cNvPr id="101" name="Text Box 91"/>
                        <a:cNvSpPr txBox="1">
                          <a:spLocks noChangeArrowheads="1"/>
                        </a:cNvSpPr>
                      </a:nvSpPr>
                      <a:spPr bwMode="auto">
                        <a:xfrm>
                          <a:off x="6553200" y="41910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III</a:t>
                            </a:r>
                            <a:endParaRPr lang="en-US" altLang="zh-CN" sz="1200" b="1" dirty="0">
                              <a:ea typeface="黑体" pitchFamily="2" charset="-122"/>
                              <a:cs typeface="Times New Roman" pitchFamily="18" charset="0"/>
                            </a:endParaRPr>
                          </a:p>
                        </a:txBody>
                        <a:useSpRect/>
                      </a:txSp>
                    </a:sp>
                    <a:sp>
                      <a:nvSpPr>
                        <a:cNvPr id="102" name="Text Box 91"/>
                        <a:cNvSpPr txBox="1">
                          <a:spLocks noChangeArrowheads="1"/>
                        </a:cNvSpPr>
                      </a:nvSpPr>
                      <a:spPr bwMode="auto">
                        <a:xfrm>
                          <a:off x="5638800" y="2971800"/>
                          <a:ext cx="1524000" cy="276999"/>
                        </a:xfrm>
                        <a:prstGeom prst="rect">
                          <a:avLst/>
                        </a:prstGeom>
                        <a:noFill/>
                        <a:ln w="9525">
                          <a:noFill/>
                          <a:miter lim="800000"/>
                          <a:headEnd/>
                          <a:tailEnd/>
                        </a:ln>
                      </a:spPr>
                      <a:txSp>
                        <a:txBody>
                          <a:bodyPr wrap="square">
                            <a:spAutoFit/>
                          </a:bodyPr>
                          <a:lstStyle>
                            <a:defPPr>
                              <a:defRPr lang="en-US"/>
                            </a:defPPr>
                            <a:lvl1pPr algn="l" rtl="0" fontAlgn="base">
                              <a:spcBef>
                                <a:spcPct val="0"/>
                              </a:spcBef>
                              <a:spcAft>
                                <a:spcPct val="0"/>
                              </a:spcAft>
                              <a:defRPr b="1" kern="1200">
                                <a:solidFill>
                                  <a:schemeClr val="tx1"/>
                                </a:solidFill>
                                <a:latin typeface="Times New Roman" pitchFamily="18" charset="0"/>
                                <a:ea typeface="+mn-ea"/>
                                <a:cs typeface="Arial" pitchFamily="34" charset="0"/>
                              </a:defRPr>
                            </a:lvl1pPr>
                            <a:lvl2pPr marL="457200" algn="l" rtl="0" fontAlgn="base">
                              <a:spcBef>
                                <a:spcPct val="0"/>
                              </a:spcBef>
                              <a:spcAft>
                                <a:spcPct val="0"/>
                              </a:spcAft>
                              <a:defRPr b="1" kern="1200">
                                <a:solidFill>
                                  <a:schemeClr val="tx1"/>
                                </a:solidFill>
                                <a:latin typeface="Times New Roman" pitchFamily="18" charset="0"/>
                                <a:ea typeface="+mn-ea"/>
                                <a:cs typeface="Arial" pitchFamily="34" charset="0"/>
                              </a:defRPr>
                            </a:lvl2pPr>
                            <a:lvl3pPr marL="914400" algn="l" rtl="0" fontAlgn="base">
                              <a:spcBef>
                                <a:spcPct val="0"/>
                              </a:spcBef>
                              <a:spcAft>
                                <a:spcPct val="0"/>
                              </a:spcAft>
                              <a:defRPr b="1" kern="1200">
                                <a:solidFill>
                                  <a:schemeClr val="tx1"/>
                                </a:solidFill>
                                <a:latin typeface="Times New Roman" pitchFamily="18" charset="0"/>
                                <a:ea typeface="+mn-ea"/>
                                <a:cs typeface="Arial" pitchFamily="34" charset="0"/>
                              </a:defRPr>
                            </a:lvl3pPr>
                            <a:lvl4pPr marL="1371600" algn="l" rtl="0" fontAlgn="base">
                              <a:spcBef>
                                <a:spcPct val="0"/>
                              </a:spcBef>
                              <a:spcAft>
                                <a:spcPct val="0"/>
                              </a:spcAft>
                              <a:defRPr b="1" kern="1200">
                                <a:solidFill>
                                  <a:schemeClr val="tx1"/>
                                </a:solidFill>
                                <a:latin typeface="Times New Roman" pitchFamily="18" charset="0"/>
                                <a:ea typeface="+mn-ea"/>
                                <a:cs typeface="Arial" pitchFamily="34" charset="0"/>
                              </a:defRPr>
                            </a:lvl4pPr>
                            <a:lvl5pPr marL="1828800" algn="l" rtl="0" fontAlgn="base">
                              <a:spcBef>
                                <a:spcPct val="0"/>
                              </a:spcBef>
                              <a:spcAft>
                                <a:spcPct val="0"/>
                              </a:spcAft>
                              <a:defRPr b="1" kern="1200">
                                <a:solidFill>
                                  <a:schemeClr val="tx1"/>
                                </a:solidFill>
                                <a:latin typeface="Times New Roman" pitchFamily="18" charset="0"/>
                                <a:ea typeface="+mn-ea"/>
                                <a:cs typeface="Arial" pitchFamily="34" charset="0"/>
                              </a:defRPr>
                            </a:lvl5pPr>
                            <a:lvl6pPr marL="2286000" algn="l" defTabSz="914400" rtl="0" eaLnBrk="1" latinLnBrk="0" hangingPunct="1">
                              <a:defRPr b="1" kern="1200">
                                <a:solidFill>
                                  <a:schemeClr val="tx1"/>
                                </a:solidFill>
                                <a:latin typeface="Times New Roman" pitchFamily="18" charset="0"/>
                                <a:ea typeface="+mn-ea"/>
                                <a:cs typeface="Arial" pitchFamily="34" charset="0"/>
                              </a:defRPr>
                            </a:lvl6pPr>
                            <a:lvl7pPr marL="2743200" algn="l" defTabSz="914400" rtl="0" eaLnBrk="1" latinLnBrk="0" hangingPunct="1">
                              <a:defRPr b="1" kern="1200">
                                <a:solidFill>
                                  <a:schemeClr val="tx1"/>
                                </a:solidFill>
                                <a:latin typeface="Times New Roman" pitchFamily="18" charset="0"/>
                                <a:ea typeface="+mn-ea"/>
                                <a:cs typeface="Arial" pitchFamily="34" charset="0"/>
                              </a:defRPr>
                            </a:lvl7pPr>
                            <a:lvl8pPr marL="3200400" algn="l" defTabSz="914400" rtl="0" eaLnBrk="1" latinLnBrk="0" hangingPunct="1">
                              <a:defRPr b="1" kern="1200">
                                <a:solidFill>
                                  <a:schemeClr val="tx1"/>
                                </a:solidFill>
                                <a:latin typeface="Times New Roman" pitchFamily="18" charset="0"/>
                                <a:ea typeface="+mn-ea"/>
                                <a:cs typeface="Arial" pitchFamily="34" charset="0"/>
                              </a:defRPr>
                            </a:lvl8pPr>
                            <a:lvl9pPr marL="3657600" algn="l" defTabSz="914400" rtl="0" eaLnBrk="1" latinLnBrk="0" hangingPunct="1">
                              <a:defRPr b="1" kern="1200">
                                <a:solidFill>
                                  <a:schemeClr val="tx1"/>
                                </a:solidFill>
                                <a:latin typeface="Times New Roman" pitchFamily="18" charset="0"/>
                                <a:ea typeface="+mn-ea"/>
                                <a:cs typeface="Arial" pitchFamily="34" charset="0"/>
                              </a:defRPr>
                            </a:lvl9pPr>
                          </a:lstStyle>
                          <a:p>
                            <a:r>
                              <a:rPr lang="en-US" altLang="zh-CN" sz="1200" dirty="0" smtClean="0">
                                <a:ea typeface="黑体" pitchFamily="2" charset="-122"/>
                                <a:cs typeface="Times New Roman" pitchFamily="18" charset="0"/>
                              </a:rPr>
                              <a:t>c</a:t>
                            </a:r>
                            <a:r>
                              <a:rPr lang="en-US" altLang="zh-CN" sz="1200" dirty="0" smtClean="0">
                                <a:ea typeface="黑体" pitchFamily="2" charset="-122"/>
                                <a:cs typeface="Times New Roman" pitchFamily="18" charset="0"/>
                              </a:rPr>
                              <a:t>ell cluster - IV</a:t>
                            </a:r>
                            <a:endParaRPr lang="en-US" altLang="zh-CN" sz="1200" b="1" dirty="0">
                              <a:ea typeface="黑体" pitchFamily="2" charset="-122"/>
                              <a:cs typeface="Times New Roman" pitchFamily="18" charset="0"/>
                            </a:endParaRPr>
                          </a:p>
                        </a:txBody>
                        <a:useSpRect/>
                      </a:txSp>
                    </a:sp>
                  </a:grpSp>
                </lc:lockedCanvas>
              </a:graphicData>
            </a:graphic>
          </wp:inline>
        </w:drawing>
      </w:r>
    </w:p>
    <w:p w:rsidR="0049055E" w:rsidRDefault="0049055E" w:rsidP="00922864">
      <w:pPr>
        <w:ind w:firstLineChars="950" w:firstLine="2098"/>
        <w:rPr>
          <w:rFonts w:ascii="Times New Roman" w:eastAsiaTheme="minorEastAsia" w:hAnsi="Times New Roman"/>
          <w:b/>
          <w:sz w:val="22"/>
          <w:szCs w:val="22"/>
          <w:lang w:eastAsia="zh-CN"/>
        </w:rPr>
      </w:pPr>
    </w:p>
    <w:p w:rsidR="00FD2D4D" w:rsidRPr="00922864" w:rsidRDefault="00FD2D4D" w:rsidP="00922864">
      <w:pPr>
        <w:ind w:firstLineChars="950" w:firstLine="2098"/>
        <w:rPr>
          <w:rFonts w:ascii="Times New Roman" w:eastAsiaTheme="minorEastAsia" w:hAnsi="Times New Roman"/>
          <w:b/>
          <w:sz w:val="22"/>
          <w:szCs w:val="22"/>
          <w:lang w:eastAsia="zh-CN"/>
        </w:rPr>
      </w:pPr>
      <w:r w:rsidRPr="00922864">
        <w:rPr>
          <w:rFonts w:ascii="Times New Roman" w:eastAsiaTheme="minorEastAsia" w:hAnsi="Times New Roman" w:hint="eastAsia"/>
          <w:b/>
          <w:sz w:val="22"/>
          <w:szCs w:val="22"/>
          <w:lang w:eastAsia="zh-CN"/>
        </w:rPr>
        <w:t xml:space="preserve">Fig. 1 An example of </w:t>
      </w:r>
      <w:r w:rsidR="00922864" w:rsidRPr="00922864">
        <w:rPr>
          <w:rFonts w:ascii="Times New Roman" w:eastAsiaTheme="minorEastAsia" w:hAnsi="Times New Roman" w:hint="eastAsia"/>
          <w:b/>
          <w:sz w:val="22"/>
          <w:szCs w:val="22"/>
          <w:lang w:eastAsia="zh-CN"/>
        </w:rPr>
        <w:t>MCL-based cell clustering scheme</w:t>
      </w:r>
    </w:p>
    <w:p w:rsidR="00922864" w:rsidRDefault="00922864" w:rsidP="00B822F2">
      <w:pPr>
        <w:jc w:val="both"/>
        <w:rPr>
          <w:rFonts w:ascii="Times New Roman" w:eastAsiaTheme="minorEastAsia" w:hAnsi="Times New Roman"/>
          <w:sz w:val="22"/>
          <w:szCs w:val="22"/>
          <w:lang w:eastAsia="zh-CN"/>
        </w:rPr>
      </w:pPr>
    </w:p>
    <w:p w:rsidR="00B822F2" w:rsidRDefault="00B822F2" w:rsidP="00B822F2">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As indicated above, </w:t>
      </w:r>
      <w:r w:rsidRPr="00B822F2">
        <w:rPr>
          <w:rFonts w:ascii="Times New Roman" w:eastAsiaTheme="minorEastAsia" w:hAnsi="Times New Roman"/>
          <w:sz w:val="22"/>
          <w:szCs w:val="22"/>
          <w:lang w:eastAsia="zh-CN"/>
        </w:rPr>
        <w:t xml:space="preserve">in this effort, we formulate the dynamic reconfiguration process as the corporative control that operates on disjoint cell clusters. The cell clusters serve as the minimum coordination sets and ought to be isolated from each other in order to avoid the inter-cluster interference. Though exact metrics used to form the cell clusters can vary, they should at least reflect the propagation property between the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-cells</w:t>
      </w:r>
      <w:r w:rsidRPr="00B822F2">
        <w:rPr>
          <w:rFonts w:ascii="Times New Roman" w:eastAsiaTheme="minorEastAsia" w:hAnsi="Times New Roman"/>
          <w:sz w:val="22"/>
          <w:szCs w:val="22"/>
          <w:lang w:eastAsia="zh-CN"/>
        </w:rPr>
        <w:t xml:space="preserve">. Here, the mutual coupling loss (MCL) between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-cells</w:t>
      </w:r>
      <w:r w:rsidRPr="00B822F2">
        <w:rPr>
          <w:rFonts w:ascii="Times New Roman" w:eastAsiaTheme="minorEastAsia" w:hAnsi="Times New Roman"/>
          <w:sz w:val="22"/>
          <w:szCs w:val="22"/>
          <w:lang w:eastAsia="zh-CN"/>
        </w:rPr>
        <w:t xml:space="preserve"> is employed as the metric in performing the cell clustering. This is not only because the MCL can better characterize the loss in signal between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-cells</w:t>
      </w:r>
      <w:r w:rsidRPr="00B822F2">
        <w:rPr>
          <w:rFonts w:ascii="Times New Roman" w:eastAsiaTheme="minorEastAsia" w:hAnsi="Times New Roman"/>
          <w:sz w:val="22"/>
          <w:szCs w:val="22"/>
          <w:lang w:eastAsia="zh-CN"/>
        </w:rPr>
        <w:t>, but also it can be easily measured by i</w:t>
      </w:r>
      <w:r>
        <w:rPr>
          <w:rFonts w:ascii="Times New Roman" w:eastAsiaTheme="minorEastAsia" w:hAnsi="Times New Roman"/>
          <w:sz w:val="22"/>
          <w:szCs w:val="22"/>
          <w:lang w:eastAsia="zh-CN"/>
        </w:rPr>
        <w:t xml:space="preserve">ndividual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-cell</w:t>
      </w:r>
      <w:r>
        <w:rPr>
          <w:rFonts w:ascii="Times New Roman" w:eastAsiaTheme="minorEastAsia" w:hAnsi="Times New Roman"/>
          <w:sz w:val="22"/>
          <w:szCs w:val="22"/>
          <w:lang w:eastAsia="zh-CN"/>
        </w:rPr>
        <w:t xml:space="preserve">. The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-cells</w:t>
      </w:r>
      <w:r w:rsidRPr="00B822F2">
        <w:rPr>
          <w:rFonts w:ascii="Times New Roman" w:eastAsiaTheme="minorEastAsia" w:hAnsi="Times New Roman"/>
          <w:sz w:val="22"/>
          <w:szCs w:val="22"/>
          <w:lang w:eastAsia="zh-CN"/>
        </w:rPr>
        <w:t xml:space="preserve"> with smaller MCL than the predetermined threshold are categorized into the same cluster with constraint on the maximum number of cells within one cluster. Transmission directions in cells belonging to either the same cluster or different clusters are allowed to be different in a </w:t>
      </w:r>
      <w:proofErr w:type="spellStart"/>
      <w:r w:rsidRPr="00B822F2">
        <w:rPr>
          <w:rFonts w:ascii="Times New Roman" w:eastAsiaTheme="minorEastAsia" w:hAnsi="Times New Roman"/>
          <w:sz w:val="22"/>
          <w:szCs w:val="22"/>
          <w:lang w:eastAsia="zh-CN"/>
        </w:rPr>
        <w:t>subframe</w:t>
      </w:r>
      <w:proofErr w:type="spellEnd"/>
      <w:r w:rsidRPr="00B822F2">
        <w:rPr>
          <w:rFonts w:ascii="Times New Roman" w:eastAsiaTheme="minorEastAsia" w:hAnsi="Times New Roman"/>
          <w:sz w:val="22"/>
          <w:szCs w:val="22"/>
          <w:lang w:eastAsia="zh-CN"/>
        </w:rPr>
        <w:t>. However, the de</w:t>
      </w:r>
      <w:r>
        <w:rPr>
          <w:rFonts w:ascii="Times New Roman" w:eastAsiaTheme="minorEastAsia" w:hAnsi="Times New Roman"/>
          <w:sz w:val="22"/>
          <w:szCs w:val="22"/>
          <w:lang w:eastAsia="zh-CN"/>
        </w:rPr>
        <w:t xml:space="preserve">termination of appropriate </w:t>
      </w:r>
      <w:r>
        <w:rPr>
          <w:rFonts w:ascii="Times New Roman" w:eastAsiaTheme="minorEastAsia" w:hAnsi="Times New Roman" w:hint="eastAsia"/>
          <w:sz w:val="22"/>
          <w:szCs w:val="22"/>
          <w:lang w:eastAsia="zh-CN"/>
        </w:rPr>
        <w:t>UL-DL</w:t>
      </w:r>
      <w:r w:rsidRPr="00B822F2">
        <w:rPr>
          <w:rFonts w:ascii="Times New Roman" w:eastAsiaTheme="minorEastAsia" w:hAnsi="Times New Roman"/>
          <w:sz w:val="22"/>
          <w:szCs w:val="22"/>
          <w:lang w:eastAsia="zh-CN"/>
        </w:rPr>
        <w:t xml:space="preserve"> allocations should satisfy our predefined optimization objectives.</w:t>
      </w:r>
      <w:r w:rsidR="00C575BD">
        <w:rPr>
          <w:rFonts w:ascii="Times New Roman" w:eastAsiaTheme="minorEastAsia" w:hAnsi="Times New Roman" w:hint="eastAsia"/>
          <w:sz w:val="22"/>
          <w:szCs w:val="22"/>
          <w:lang w:eastAsia="zh-CN"/>
        </w:rPr>
        <w:t xml:space="preserve"> It is worth noting here that </w:t>
      </w:r>
      <w:r w:rsidR="004B39A1">
        <w:rPr>
          <w:rFonts w:ascii="Times New Roman" w:eastAsiaTheme="minorEastAsia" w:hAnsi="Times New Roman" w:hint="eastAsia"/>
          <w:sz w:val="22"/>
          <w:szCs w:val="22"/>
          <w:lang w:eastAsia="zh-CN"/>
        </w:rPr>
        <w:t xml:space="preserve">the </w:t>
      </w:r>
      <w:r w:rsidR="00DF4CF3">
        <w:rPr>
          <w:rFonts w:ascii="Times New Roman" w:eastAsiaTheme="minorEastAsia" w:hAnsi="Times New Roman" w:hint="eastAsia"/>
          <w:sz w:val="22"/>
          <w:szCs w:val="22"/>
          <w:lang w:eastAsia="zh-CN"/>
        </w:rPr>
        <w:t>c</w:t>
      </w:r>
      <w:r w:rsidR="004B39A1">
        <w:rPr>
          <w:rFonts w:ascii="Times New Roman" w:eastAsiaTheme="minorEastAsia" w:hAnsi="Times New Roman" w:hint="eastAsia"/>
          <w:sz w:val="22"/>
          <w:szCs w:val="22"/>
          <w:lang w:eastAsia="zh-CN"/>
        </w:rPr>
        <w:t>ell clustering can be conducted either in a semi-static</w:t>
      </w:r>
      <w:r w:rsidR="001D14E3">
        <w:rPr>
          <w:rFonts w:ascii="Times New Roman" w:eastAsiaTheme="minorEastAsia" w:hAnsi="Times New Roman" w:hint="eastAsia"/>
          <w:sz w:val="22"/>
          <w:szCs w:val="22"/>
          <w:lang w:eastAsia="zh-CN"/>
        </w:rPr>
        <w:t xml:space="preserve"> manner</w:t>
      </w:r>
      <w:r w:rsidR="004B39A1">
        <w:rPr>
          <w:rFonts w:ascii="Times New Roman" w:eastAsiaTheme="minorEastAsia" w:hAnsi="Times New Roman" w:hint="eastAsia"/>
          <w:sz w:val="22"/>
          <w:szCs w:val="22"/>
          <w:lang w:eastAsia="zh-CN"/>
        </w:rPr>
        <w:t xml:space="preserve"> </w:t>
      </w:r>
      <w:r w:rsidR="001D14E3">
        <w:rPr>
          <w:rFonts w:ascii="Times New Roman" w:eastAsiaTheme="minorEastAsia" w:hAnsi="Times New Roman"/>
          <w:sz w:val="22"/>
          <w:szCs w:val="22"/>
          <w:lang w:eastAsia="zh-CN"/>
        </w:rPr>
        <w:t>or a</w:t>
      </w:r>
      <w:r w:rsidR="001D14E3">
        <w:rPr>
          <w:rFonts w:ascii="Times New Roman" w:eastAsiaTheme="minorEastAsia" w:hAnsi="Times New Roman" w:hint="eastAsia"/>
          <w:sz w:val="22"/>
          <w:szCs w:val="22"/>
          <w:lang w:eastAsia="zh-CN"/>
        </w:rPr>
        <w:t xml:space="preserve"> </w:t>
      </w:r>
      <w:r w:rsidR="004B39A1">
        <w:rPr>
          <w:rFonts w:ascii="Times New Roman" w:eastAsiaTheme="minorEastAsia" w:hAnsi="Times New Roman" w:hint="eastAsia"/>
          <w:sz w:val="22"/>
          <w:szCs w:val="22"/>
          <w:lang w:eastAsia="zh-CN"/>
        </w:rPr>
        <w:t>dynamic manner.</w:t>
      </w:r>
      <w:r w:rsidR="00A01B3B">
        <w:rPr>
          <w:rFonts w:ascii="Times New Roman" w:eastAsiaTheme="minorEastAsia" w:hAnsi="Times New Roman" w:hint="eastAsia"/>
          <w:sz w:val="22"/>
          <w:szCs w:val="22"/>
          <w:lang w:eastAsia="zh-CN"/>
        </w:rPr>
        <w:t xml:space="preserve"> As the MCL mainly </w:t>
      </w:r>
      <w:r w:rsidR="00A01B3B">
        <w:rPr>
          <w:rFonts w:ascii="Times New Roman" w:eastAsiaTheme="minorEastAsia" w:hAnsi="Times New Roman"/>
          <w:sz w:val="22"/>
          <w:szCs w:val="22"/>
          <w:lang w:eastAsia="zh-CN"/>
        </w:rPr>
        <w:t>characterizes</w:t>
      </w:r>
      <w:r w:rsidR="00A01B3B">
        <w:rPr>
          <w:rFonts w:ascii="Times New Roman" w:eastAsiaTheme="minorEastAsia" w:hAnsi="Times New Roman" w:hint="eastAsia"/>
          <w:sz w:val="22"/>
          <w:szCs w:val="22"/>
          <w:lang w:eastAsia="zh-CN"/>
        </w:rPr>
        <w:t xml:space="preserve"> the large-scale </w:t>
      </w:r>
      <w:r w:rsidR="00A01B3B">
        <w:rPr>
          <w:rFonts w:ascii="Times New Roman" w:eastAsiaTheme="minorEastAsia" w:hAnsi="Times New Roman"/>
          <w:sz w:val="22"/>
          <w:szCs w:val="22"/>
          <w:lang w:eastAsia="zh-CN"/>
        </w:rPr>
        <w:t>propagation</w:t>
      </w:r>
      <w:r w:rsidR="00A01B3B">
        <w:rPr>
          <w:rFonts w:ascii="Times New Roman" w:eastAsiaTheme="minorEastAsia" w:hAnsi="Times New Roman" w:hint="eastAsia"/>
          <w:sz w:val="22"/>
          <w:szCs w:val="22"/>
          <w:lang w:eastAsia="zh-CN"/>
        </w:rPr>
        <w:t xml:space="preserve"> parameters between </w:t>
      </w:r>
      <w:proofErr w:type="spellStart"/>
      <w:r w:rsidR="00A01B3B">
        <w:rPr>
          <w:rFonts w:ascii="Times New Roman" w:eastAsiaTheme="minorEastAsia" w:hAnsi="Times New Roman" w:hint="eastAsia"/>
          <w:sz w:val="22"/>
          <w:szCs w:val="22"/>
          <w:lang w:eastAsia="zh-CN"/>
        </w:rPr>
        <w:t>pico</w:t>
      </w:r>
      <w:proofErr w:type="spellEnd"/>
      <w:r w:rsidR="00A01B3B">
        <w:rPr>
          <w:rFonts w:ascii="Times New Roman" w:eastAsiaTheme="minorEastAsia" w:hAnsi="Times New Roman" w:hint="eastAsia"/>
          <w:sz w:val="22"/>
          <w:szCs w:val="22"/>
          <w:lang w:eastAsia="zh-CN"/>
        </w:rPr>
        <w:t>-cells, the semi-static clustering would suffice.</w:t>
      </w:r>
    </w:p>
    <w:p w:rsidR="00922864" w:rsidRDefault="00922864" w:rsidP="00B822F2">
      <w:pPr>
        <w:jc w:val="both"/>
        <w:rPr>
          <w:rFonts w:ascii="Times New Roman" w:eastAsiaTheme="minorEastAsia" w:hAnsi="Times New Roman"/>
          <w:sz w:val="22"/>
          <w:szCs w:val="22"/>
          <w:lang w:eastAsia="zh-CN"/>
        </w:rPr>
      </w:pPr>
    </w:p>
    <w:p w:rsidR="00922864" w:rsidRDefault="00922864" w:rsidP="00922864">
      <w:pPr>
        <w:rPr>
          <w:rFonts w:ascii="Times New Roman" w:eastAsiaTheme="minorEastAsia" w:hAnsi="Times New Roman"/>
          <w:b/>
          <w:i/>
          <w:sz w:val="26"/>
          <w:szCs w:val="26"/>
          <w:lang w:eastAsia="zh-CN"/>
        </w:rPr>
      </w:pPr>
      <w:r>
        <w:rPr>
          <w:rFonts w:ascii="Times New Roman" w:eastAsiaTheme="minorEastAsia" w:hAnsi="Times New Roman"/>
          <w:b/>
          <w:i/>
          <w:sz w:val="26"/>
          <w:szCs w:val="26"/>
          <w:lang w:eastAsia="zh-CN"/>
        </w:rPr>
        <w:t>2.</w:t>
      </w:r>
      <w:r>
        <w:rPr>
          <w:rFonts w:ascii="Times New Roman" w:eastAsiaTheme="minorEastAsia" w:hAnsi="Times New Roman" w:hint="eastAsia"/>
          <w:b/>
          <w:i/>
          <w:sz w:val="26"/>
          <w:szCs w:val="26"/>
          <w:lang w:eastAsia="zh-CN"/>
        </w:rPr>
        <w:t>2</w:t>
      </w:r>
      <w:r>
        <w:rPr>
          <w:rFonts w:ascii="Times New Roman" w:eastAsiaTheme="minorEastAsia" w:hAnsi="Times New Roman"/>
          <w:b/>
          <w:i/>
          <w:sz w:val="26"/>
          <w:szCs w:val="26"/>
          <w:lang w:eastAsia="zh-CN"/>
        </w:rPr>
        <w:t xml:space="preserve">   C</w:t>
      </w:r>
      <w:r>
        <w:rPr>
          <w:rFonts w:ascii="Times New Roman" w:eastAsiaTheme="minorEastAsia" w:hAnsi="Times New Roman" w:hint="eastAsia"/>
          <w:b/>
          <w:i/>
          <w:sz w:val="26"/>
          <w:szCs w:val="26"/>
          <w:lang w:eastAsia="zh-CN"/>
        </w:rPr>
        <w:t xml:space="preserve">luster-specific </w:t>
      </w:r>
      <w:r w:rsidR="00DF4CF3">
        <w:rPr>
          <w:rFonts w:ascii="Times New Roman" w:eastAsiaTheme="minorEastAsia" w:hAnsi="Times New Roman" w:hint="eastAsia"/>
          <w:b/>
          <w:i/>
          <w:sz w:val="26"/>
          <w:szCs w:val="26"/>
          <w:lang w:eastAsia="zh-CN"/>
        </w:rPr>
        <w:t xml:space="preserve">Corporative </w:t>
      </w:r>
      <w:r>
        <w:rPr>
          <w:rFonts w:ascii="Times New Roman" w:eastAsiaTheme="minorEastAsia" w:hAnsi="Times New Roman" w:hint="eastAsia"/>
          <w:b/>
          <w:i/>
          <w:sz w:val="26"/>
          <w:szCs w:val="26"/>
          <w:lang w:eastAsia="zh-CN"/>
        </w:rPr>
        <w:t>Dynamic UL-DL Reconfiguration</w:t>
      </w:r>
    </w:p>
    <w:p w:rsidR="002231B1" w:rsidRPr="002231B1" w:rsidRDefault="002231B1" w:rsidP="00922864">
      <w:pPr>
        <w:rPr>
          <w:rFonts w:ascii="Times New Roman" w:eastAsiaTheme="minorEastAsia" w:hAnsi="Times New Roman"/>
          <w:b/>
          <w:i/>
          <w:sz w:val="26"/>
          <w:szCs w:val="26"/>
          <w:lang w:eastAsia="zh-CN"/>
        </w:rPr>
      </w:pPr>
    </w:p>
    <w:p w:rsidR="002231B1" w:rsidRDefault="002231B1" w:rsidP="001B15D6">
      <w:pPr>
        <w:ind w:firstLineChars="900" w:firstLine="1980"/>
        <w:jc w:val="both"/>
        <w:rPr>
          <w:rFonts w:ascii="Times New Roman" w:eastAsiaTheme="minorEastAsia" w:hAnsi="Times New Roman"/>
          <w:sz w:val="22"/>
          <w:szCs w:val="22"/>
          <w:lang w:eastAsia="zh-CN"/>
        </w:rPr>
      </w:pPr>
      <w:r>
        <w:rPr>
          <w:rFonts w:ascii="Times New Roman" w:eastAsiaTheme="minorEastAsia" w:hAnsi="Times New Roman" w:hint="eastAsia"/>
          <w:noProof/>
          <w:sz w:val="22"/>
          <w:szCs w:val="22"/>
          <w:lang w:val="en-US" w:eastAsia="zh-CN"/>
        </w:rPr>
        <w:drawing>
          <wp:inline distT="0" distB="0" distL="0" distR="0">
            <wp:extent cx="3784223" cy="2047875"/>
            <wp:effectExtent l="19050" t="0" r="6727" b="0"/>
            <wp:docPr id="5" name="图片 4" descr="two-ce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o-cell.png"/>
                    <pic:cNvPicPr/>
                  </pic:nvPicPr>
                  <pic:blipFill>
                    <a:blip r:embed="rId8" cstate="print"/>
                    <a:stretch>
                      <a:fillRect/>
                    </a:stretch>
                  </pic:blipFill>
                  <pic:spPr>
                    <a:xfrm>
                      <a:off x="0" y="0"/>
                      <a:ext cx="3802417" cy="2057721"/>
                    </a:xfrm>
                    <a:prstGeom prst="rect">
                      <a:avLst/>
                    </a:prstGeom>
                  </pic:spPr>
                </pic:pic>
              </a:graphicData>
            </a:graphic>
          </wp:inline>
        </w:drawing>
      </w:r>
    </w:p>
    <w:p w:rsidR="002231B1" w:rsidRDefault="001B15D6" w:rsidP="0049055E">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p>
    <w:p w:rsidR="002231B1" w:rsidRPr="002231B1" w:rsidRDefault="002231B1" w:rsidP="002231B1">
      <w:pPr>
        <w:ind w:firstLineChars="1450" w:firstLine="3202"/>
        <w:jc w:val="both"/>
        <w:rPr>
          <w:rFonts w:ascii="Times New Roman" w:eastAsiaTheme="minorEastAsia" w:hAnsi="Times New Roman"/>
          <w:b/>
          <w:sz w:val="22"/>
          <w:szCs w:val="22"/>
          <w:lang w:eastAsia="zh-CN"/>
        </w:rPr>
      </w:pPr>
      <w:r w:rsidRPr="002231B1">
        <w:rPr>
          <w:rFonts w:ascii="Times New Roman" w:eastAsiaTheme="minorEastAsia" w:hAnsi="Times New Roman" w:hint="eastAsia"/>
          <w:b/>
          <w:sz w:val="22"/>
          <w:szCs w:val="22"/>
          <w:lang w:eastAsia="zh-CN"/>
        </w:rPr>
        <w:t>Fig.2 An example of two-cell scenario</w:t>
      </w:r>
    </w:p>
    <w:p w:rsidR="002231B1" w:rsidRDefault="002231B1" w:rsidP="0049055E">
      <w:pPr>
        <w:jc w:val="both"/>
        <w:rPr>
          <w:rFonts w:ascii="Times New Roman" w:eastAsiaTheme="minorEastAsia" w:hAnsi="Times New Roman"/>
          <w:sz w:val="22"/>
          <w:szCs w:val="22"/>
          <w:lang w:eastAsia="zh-CN"/>
        </w:rPr>
      </w:pPr>
    </w:p>
    <w:p w:rsidR="0049055E" w:rsidRPr="0049055E" w:rsidRDefault="0049055E" w:rsidP="0049055E">
      <w:pPr>
        <w:jc w:val="both"/>
        <w:rPr>
          <w:rFonts w:ascii="Times New Roman" w:eastAsiaTheme="minorEastAsia" w:hAnsi="Times New Roman"/>
          <w:sz w:val="22"/>
          <w:szCs w:val="22"/>
          <w:lang w:eastAsia="zh-CN"/>
        </w:rPr>
      </w:pPr>
      <w:r w:rsidRPr="0049055E">
        <w:rPr>
          <w:rFonts w:ascii="Times New Roman" w:eastAsiaTheme="minorEastAsia" w:hAnsi="Times New Roman"/>
          <w:sz w:val="22"/>
          <w:szCs w:val="22"/>
          <w:lang w:eastAsia="zh-CN"/>
        </w:rPr>
        <w:t>To better demonstrate our proposed cluster-specific</w:t>
      </w:r>
      <w:r w:rsidR="00DF4CF3">
        <w:rPr>
          <w:rFonts w:ascii="Times New Roman" w:eastAsiaTheme="minorEastAsia" w:hAnsi="Times New Roman" w:hint="eastAsia"/>
          <w:sz w:val="22"/>
          <w:szCs w:val="22"/>
          <w:lang w:eastAsia="zh-CN"/>
        </w:rPr>
        <w:t xml:space="preserve"> corporative</w:t>
      </w:r>
      <w:r w:rsidRPr="0049055E">
        <w:rPr>
          <w:rFonts w:ascii="Times New Roman" w:eastAsiaTheme="minorEastAsia" w:hAnsi="Times New Roman"/>
          <w:sz w:val="22"/>
          <w:szCs w:val="22"/>
          <w:lang w:eastAsia="zh-CN"/>
        </w:rPr>
        <w:t xml:space="preserve"> reconfiguration approach, we first introduce the concept of </w:t>
      </w:r>
      <w:proofErr w:type="spellStart"/>
      <w:r w:rsidRPr="0049055E">
        <w:rPr>
          <w:rFonts w:ascii="Times New Roman" w:eastAsiaTheme="minorEastAsia" w:hAnsi="Times New Roman"/>
          <w:sz w:val="22"/>
          <w:szCs w:val="22"/>
          <w:lang w:eastAsia="zh-CN"/>
        </w:rPr>
        <w:t>subframe</w:t>
      </w:r>
      <w:proofErr w:type="spellEnd"/>
      <w:r w:rsidRPr="0049055E">
        <w:rPr>
          <w:rFonts w:ascii="Times New Roman" w:eastAsiaTheme="minorEastAsia" w:hAnsi="Times New Roman"/>
          <w:sz w:val="22"/>
          <w:szCs w:val="22"/>
          <w:lang w:eastAsia="zh-CN"/>
        </w:rPr>
        <w:t xml:space="preserve"> pattern (SP) using the following example. We assume that the cluster of interest contains two cells with two possible transmission directions, i.e., the DL and UL </w:t>
      </w:r>
      <w:proofErr w:type="spellStart"/>
      <w:r w:rsidRPr="0049055E">
        <w:rPr>
          <w:rFonts w:ascii="Times New Roman" w:eastAsiaTheme="minorEastAsia" w:hAnsi="Times New Roman"/>
          <w:sz w:val="22"/>
          <w:szCs w:val="22"/>
          <w:lang w:eastAsia="zh-CN"/>
        </w:rPr>
        <w:t>subframes</w:t>
      </w:r>
      <w:proofErr w:type="spellEnd"/>
      <w:r>
        <w:rPr>
          <w:rFonts w:ascii="Times New Roman" w:eastAsiaTheme="minorEastAsia" w:hAnsi="Times New Roman" w:hint="eastAsia"/>
          <w:sz w:val="22"/>
          <w:szCs w:val="22"/>
          <w:lang w:eastAsia="zh-CN"/>
        </w:rPr>
        <w:t xml:space="preserve"> (</w:t>
      </w:r>
      <w:r w:rsidRPr="0049055E">
        <w:rPr>
          <w:rFonts w:ascii="Times New Roman" w:eastAsiaTheme="minorEastAsia" w:hAnsi="Times New Roman"/>
          <w:sz w:val="22"/>
          <w:szCs w:val="22"/>
          <w:lang w:eastAsia="zh-CN"/>
        </w:rPr>
        <w:t xml:space="preserve">Here, a special </w:t>
      </w:r>
      <w:proofErr w:type="spellStart"/>
      <w:r w:rsidRPr="0049055E">
        <w:rPr>
          <w:rFonts w:ascii="Times New Roman" w:eastAsiaTheme="minorEastAsia" w:hAnsi="Times New Roman"/>
          <w:sz w:val="22"/>
          <w:szCs w:val="22"/>
          <w:lang w:eastAsia="zh-CN"/>
        </w:rPr>
        <w:t>subframe</w:t>
      </w:r>
      <w:proofErr w:type="spellEnd"/>
      <w:r w:rsidRPr="0049055E">
        <w:rPr>
          <w:rFonts w:ascii="Times New Roman" w:eastAsiaTheme="minorEastAsia" w:hAnsi="Times New Roman"/>
          <w:sz w:val="22"/>
          <w:szCs w:val="22"/>
          <w:lang w:eastAsia="zh-CN"/>
        </w:rPr>
        <w:t xml:space="preserve"> is</w:t>
      </w:r>
      <w:r>
        <w:rPr>
          <w:rFonts w:ascii="Times New Roman" w:eastAsiaTheme="minorEastAsia" w:hAnsi="Times New Roman"/>
          <w:sz w:val="22"/>
          <w:szCs w:val="22"/>
          <w:lang w:eastAsia="zh-CN"/>
        </w:rPr>
        <w:t xml:space="preserve"> approximated as a DL </w:t>
      </w:r>
      <w:proofErr w:type="spellStart"/>
      <w:r>
        <w:rPr>
          <w:rFonts w:ascii="Times New Roman" w:eastAsiaTheme="minorEastAsia" w:hAnsi="Times New Roman"/>
          <w:sz w:val="22"/>
          <w:szCs w:val="22"/>
          <w:lang w:eastAsia="zh-CN"/>
        </w:rPr>
        <w:t>subframe</w:t>
      </w:r>
      <w:proofErr w:type="spellEnd"/>
      <w:r>
        <w:rPr>
          <w:rFonts w:ascii="Times New Roman" w:eastAsiaTheme="minorEastAsia" w:hAnsi="Times New Roman" w:hint="eastAsia"/>
          <w:sz w:val="22"/>
          <w:szCs w:val="22"/>
          <w:lang w:eastAsia="zh-CN"/>
        </w:rPr>
        <w:t>)</w:t>
      </w:r>
      <w:r w:rsidRPr="0049055E">
        <w:rPr>
          <w:rFonts w:ascii="Times New Roman" w:eastAsiaTheme="minorEastAsia" w:hAnsi="Times New Roman"/>
          <w:sz w:val="22"/>
          <w:szCs w:val="22"/>
          <w:lang w:eastAsia="zh-CN"/>
        </w:rPr>
        <w:t xml:space="preserve">. Hence, there are a total of four SPs </w:t>
      </w:r>
      <w:r w:rsidRPr="0049055E">
        <w:rPr>
          <w:rFonts w:ascii="Times New Roman" w:eastAsiaTheme="minorEastAsia" w:hAnsi="Times New Roman"/>
          <w:sz w:val="22"/>
          <w:szCs w:val="22"/>
          <w:lang w:eastAsia="zh-CN"/>
        </w:rPr>
        <w:lastRenderedPageBreak/>
        <w:t>capturing all possible combinations of transmission directions of</w:t>
      </w:r>
      <w:r>
        <w:rPr>
          <w:rFonts w:ascii="Times New Roman" w:eastAsiaTheme="minorEastAsia" w:hAnsi="Times New Roman"/>
          <w:sz w:val="22"/>
          <w:szCs w:val="22"/>
          <w:lang w:eastAsia="zh-CN"/>
        </w:rPr>
        <w:t xml:space="preserve"> a two-cell scenario (shown in </w:t>
      </w:r>
      <w:r w:rsidR="00DF4CF3">
        <w:rPr>
          <w:rFonts w:ascii="Times New Roman" w:eastAsiaTheme="minorEastAsia" w:hAnsi="Times New Roman" w:hint="eastAsia"/>
          <w:sz w:val="22"/>
          <w:szCs w:val="22"/>
          <w:lang w:eastAsia="zh-CN"/>
        </w:rPr>
        <w:t>Table I</w:t>
      </w:r>
      <w:r w:rsidRPr="0049055E">
        <w:rPr>
          <w:rFonts w:ascii="Times New Roman" w:eastAsiaTheme="minorEastAsia" w:hAnsi="Times New Roman"/>
          <w:sz w:val="22"/>
          <w:szCs w:val="22"/>
          <w:lang w:eastAsia="zh-CN"/>
        </w:rPr>
        <w:t>). Necessary system statistics information could be collected with respect to each SP. The time interval (TI) of collecting such information starts from the last time's cell clustering and ends at this time's reconfiguration. This would ensure that the system information is collected under the same interference scenario from the perspective of SP.</w:t>
      </w:r>
    </w:p>
    <w:p w:rsidR="0049055E" w:rsidRPr="0049055E" w:rsidRDefault="0049055E" w:rsidP="0049055E">
      <w:pPr>
        <w:jc w:val="both"/>
        <w:rPr>
          <w:rFonts w:ascii="Times New Roman" w:eastAsiaTheme="minorEastAsia" w:hAnsi="Times New Roman"/>
          <w:sz w:val="22"/>
          <w:szCs w:val="22"/>
          <w:lang w:eastAsia="zh-CN"/>
        </w:rPr>
      </w:pPr>
    </w:p>
    <w:p w:rsidR="00C1667B" w:rsidRDefault="0049055E" w:rsidP="0049055E">
      <w:pPr>
        <w:jc w:val="both"/>
        <w:rPr>
          <w:rFonts w:ascii="Times New Roman" w:eastAsiaTheme="minorEastAsia" w:hAnsi="Times New Roman"/>
          <w:sz w:val="22"/>
          <w:szCs w:val="22"/>
          <w:lang w:eastAsia="zh-CN"/>
        </w:rPr>
      </w:pPr>
      <w:r w:rsidRPr="0049055E">
        <w:rPr>
          <w:rFonts w:ascii="Times New Roman" w:eastAsiaTheme="minorEastAsia" w:hAnsi="Times New Roman"/>
          <w:sz w:val="22"/>
          <w:szCs w:val="22"/>
          <w:lang w:eastAsia="zh-CN"/>
        </w:rPr>
        <w:t xml:space="preserve">In this part, our first objective is to maximize the overall system throughput from the perspective of cell cluster. To start with, we calculate the SP-specific </w:t>
      </w:r>
      <w:r w:rsidR="00CA3ADF">
        <w:rPr>
          <w:rFonts w:ascii="Times New Roman" w:eastAsiaTheme="minorEastAsia" w:hAnsi="Times New Roman" w:hint="eastAsia"/>
          <w:sz w:val="22"/>
          <w:szCs w:val="22"/>
          <w:lang w:eastAsia="zh-CN"/>
        </w:rPr>
        <w:t>statistical data volume</w:t>
      </w:r>
      <w:r w:rsidRPr="0049055E">
        <w:rPr>
          <w:rFonts w:ascii="Times New Roman" w:eastAsiaTheme="minorEastAsia" w:hAnsi="Times New Roman"/>
          <w:sz w:val="22"/>
          <w:szCs w:val="22"/>
          <w:lang w:eastAsia="zh-CN"/>
        </w:rPr>
        <w:t xml:space="preserve"> a</w:t>
      </w:r>
      <w:r w:rsidR="00C1667B">
        <w:rPr>
          <w:rFonts w:ascii="Times New Roman" w:eastAsiaTheme="minorEastAsia" w:hAnsi="Times New Roman" w:hint="eastAsia"/>
          <w:sz w:val="22"/>
          <w:szCs w:val="22"/>
          <w:lang w:eastAsia="zh-CN"/>
        </w:rPr>
        <w:t>s</w:t>
      </w:r>
    </w:p>
    <w:p w:rsidR="00C1667B" w:rsidRPr="00CA3ADF" w:rsidRDefault="00C1667B" w:rsidP="0049055E">
      <w:pPr>
        <w:jc w:val="both"/>
        <w:rPr>
          <w:rFonts w:ascii="Times New Roman" w:eastAsiaTheme="minorEastAsia" w:hAnsi="Times New Roman"/>
          <w:sz w:val="22"/>
          <w:szCs w:val="22"/>
          <w:lang w:eastAsia="zh-CN"/>
        </w:rPr>
      </w:pPr>
    </w:p>
    <w:p w:rsidR="009F67DD" w:rsidRDefault="001B15D6" w:rsidP="002759CF">
      <w:pPr>
        <w:ind w:firstLineChars="950" w:firstLine="2090"/>
        <w:jc w:val="center"/>
        <w:rPr>
          <w:rFonts w:ascii="Times New Roman" w:eastAsiaTheme="minorEastAsia" w:hAnsi="Times New Roman"/>
          <w:sz w:val="22"/>
          <w:szCs w:val="22"/>
          <w:lang w:eastAsia="zh-CN"/>
        </w:rPr>
      </w:pPr>
      <w:r w:rsidRPr="00C1667B">
        <w:rPr>
          <w:rFonts w:ascii="Times New Roman" w:eastAsiaTheme="minorEastAsia" w:hAnsi="Times New Roman"/>
          <w:position w:val="-14"/>
          <w:sz w:val="22"/>
          <w:szCs w:val="22"/>
          <w:lang w:eastAsia="zh-CN"/>
        </w:rPr>
        <w:object w:dxaOrig="4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5pt;height:20.4pt" o:ole="">
            <v:imagedata r:id="rId9" o:title=""/>
          </v:shape>
          <o:OLEObject Type="Embed" ProgID="Equation.3" ShapeID="_x0000_i1025" DrawAspect="Content" ObjectID="_1419949680" r:id="rId10"/>
        </w:object>
      </w:r>
      <w:r w:rsidR="00C1667B">
        <w:rPr>
          <w:rFonts w:ascii="Times New Roman" w:eastAsiaTheme="minorEastAsia" w:hAnsi="Times New Roman" w:hint="eastAsia"/>
          <w:sz w:val="22"/>
          <w:szCs w:val="22"/>
          <w:lang w:eastAsia="zh-CN"/>
        </w:rPr>
        <w:t xml:space="preserve">      </w:t>
      </w:r>
      <w:r w:rsidR="00CA0CDD">
        <w:rPr>
          <w:rFonts w:ascii="Times New Roman" w:eastAsiaTheme="minorEastAsia" w:hAnsi="Times New Roman" w:hint="eastAsia"/>
          <w:sz w:val="22"/>
          <w:szCs w:val="22"/>
          <w:lang w:eastAsia="zh-CN"/>
        </w:rPr>
        <w:t xml:space="preserve">   </w:t>
      </w:r>
      <w:r w:rsidR="00C1667B">
        <w:rPr>
          <w:rFonts w:ascii="Times New Roman" w:eastAsiaTheme="minorEastAsia" w:hAnsi="Times New Roman" w:hint="eastAsia"/>
          <w:sz w:val="22"/>
          <w:szCs w:val="22"/>
          <w:lang w:eastAsia="zh-CN"/>
        </w:rPr>
        <w:t xml:space="preserve">       (1)</w:t>
      </w:r>
    </w:p>
    <w:p w:rsidR="00C1667B" w:rsidRDefault="00C1667B" w:rsidP="0049055E">
      <w:pPr>
        <w:jc w:val="both"/>
        <w:rPr>
          <w:rFonts w:ascii="Times New Roman" w:eastAsiaTheme="minorEastAsia" w:hAnsi="Times New Roman"/>
          <w:sz w:val="22"/>
          <w:szCs w:val="22"/>
          <w:lang w:eastAsia="zh-CN"/>
        </w:rPr>
      </w:pPr>
    </w:p>
    <w:p w:rsidR="00C1667B" w:rsidRDefault="00C1667B" w:rsidP="0049055E">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assuming the two-cell scenario in Fig. 2; here</w:t>
      </w:r>
      <w:r w:rsidRPr="00C1667B">
        <w:rPr>
          <w:rFonts w:ascii="Times New Roman" w:eastAsiaTheme="minorEastAsia" w:hAnsi="Times New Roman" w:hint="eastAsia"/>
          <w:i/>
          <w:sz w:val="22"/>
          <w:szCs w:val="22"/>
          <w:lang w:eastAsia="zh-CN"/>
        </w:rPr>
        <w:t xml:space="preserve"> </w:t>
      </w:r>
      <w:proofErr w:type="spellStart"/>
      <w:r w:rsidRPr="00C1667B">
        <w:rPr>
          <w:rFonts w:ascii="Times New Roman" w:eastAsiaTheme="minorEastAsia" w:hAnsi="Times New Roman" w:hint="eastAsia"/>
          <w:i/>
          <w:sz w:val="22"/>
          <w:szCs w:val="22"/>
          <w:lang w:eastAsia="zh-CN"/>
        </w:rPr>
        <w:t>i</w:t>
      </w:r>
      <w:proofErr w:type="spellEnd"/>
      <w:r>
        <w:rPr>
          <w:rFonts w:ascii="Times New Roman" w:eastAsiaTheme="minorEastAsia" w:hAnsi="Times New Roman" w:hint="eastAsia"/>
          <w:sz w:val="22"/>
          <w:szCs w:val="22"/>
          <w:lang w:eastAsia="zh-CN"/>
        </w:rPr>
        <w:t xml:space="preserve"> is the index of SP (</w:t>
      </w:r>
      <w:proofErr w:type="spellStart"/>
      <w:r w:rsidRPr="00C1667B">
        <w:rPr>
          <w:rFonts w:ascii="Times New Roman" w:eastAsiaTheme="minorEastAsia" w:hAnsi="Times New Roman" w:hint="eastAsia"/>
          <w:i/>
          <w:sz w:val="22"/>
          <w:szCs w:val="22"/>
          <w:lang w:eastAsia="zh-CN"/>
        </w:rPr>
        <w:t>i</w:t>
      </w:r>
      <w:proofErr w:type="spellEnd"/>
      <w:r>
        <w:rPr>
          <w:rFonts w:ascii="Times New Roman" w:eastAsiaTheme="minorEastAsia" w:hAnsi="Times New Roman" w:hint="eastAsia"/>
          <w:sz w:val="22"/>
          <w:szCs w:val="22"/>
          <w:lang w:eastAsia="zh-CN"/>
        </w:rPr>
        <w:t xml:space="preserve">=0,1,2,3); </w:t>
      </w:r>
      <w:r w:rsidR="00641199" w:rsidRPr="00C1667B">
        <w:rPr>
          <w:rFonts w:ascii="Times New Roman" w:eastAsiaTheme="minorEastAsia" w:hAnsi="Times New Roman"/>
          <w:position w:val="-14"/>
          <w:sz w:val="22"/>
          <w:szCs w:val="22"/>
          <w:lang w:eastAsia="zh-CN"/>
        </w:rPr>
        <w:object w:dxaOrig="400" w:dyaOrig="400">
          <v:shape id="_x0000_i1026" type="#_x0000_t75" style="width:20.4pt;height:20.4pt" o:ole="">
            <v:imagedata r:id="rId11" o:title=""/>
          </v:shape>
          <o:OLEObject Type="Embed" ProgID="Equation.3" ShapeID="_x0000_i1026" DrawAspect="Content" ObjectID="_1419949681" r:id="rId12"/>
        </w:object>
      </w:r>
      <w:r>
        <w:rPr>
          <w:rFonts w:ascii="Times New Roman" w:eastAsiaTheme="minorEastAsia" w:hAnsi="Times New Roman" w:hint="eastAsia"/>
          <w:sz w:val="22"/>
          <w:szCs w:val="22"/>
          <w:lang w:eastAsia="zh-CN"/>
        </w:rPr>
        <w:t xml:space="preserve"> and </w:t>
      </w:r>
      <w:r w:rsidR="00641199" w:rsidRPr="00C1667B">
        <w:rPr>
          <w:rFonts w:ascii="Times New Roman" w:eastAsiaTheme="minorEastAsia" w:hAnsi="Times New Roman"/>
          <w:position w:val="-14"/>
          <w:sz w:val="22"/>
          <w:szCs w:val="22"/>
          <w:lang w:eastAsia="zh-CN"/>
        </w:rPr>
        <w:object w:dxaOrig="400" w:dyaOrig="400">
          <v:shape id="_x0000_i1027" type="#_x0000_t75" style="width:20.4pt;height:20.4pt" o:ole="">
            <v:imagedata r:id="rId13" o:title=""/>
          </v:shape>
          <o:OLEObject Type="Embed" ProgID="Equation.3" ShapeID="_x0000_i1027" DrawAspect="Content" ObjectID="_1419949682" r:id="rId14"/>
        </w:object>
      </w:r>
      <w:r>
        <w:rPr>
          <w:rFonts w:ascii="Times New Roman" w:eastAsiaTheme="minorEastAsia" w:hAnsi="Times New Roman" w:hint="eastAsia"/>
          <w:sz w:val="22"/>
          <w:szCs w:val="22"/>
          <w:lang w:eastAsia="zh-CN"/>
        </w:rPr>
        <w:t xml:space="preserve"> are the average DL and UL </w:t>
      </w:r>
      <w:proofErr w:type="spellStart"/>
      <w:r>
        <w:rPr>
          <w:rFonts w:ascii="Times New Roman" w:eastAsiaTheme="minorEastAsia" w:hAnsi="Times New Roman" w:hint="eastAsia"/>
          <w:sz w:val="22"/>
          <w:szCs w:val="22"/>
          <w:lang w:eastAsia="zh-CN"/>
        </w:rPr>
        <w:t>subframe</w:t>
      </w:r>
      <w:proofErr w:type="spellEnd"/>
      <w:r>
        <w:rPr>
          <w:rFonts w:ascii="Times New Roman" w:eastAsiaTheme="minorEastAsia" w:hAnsi="Times New Roman" w:hint="eastAsia"/>
          <w:sz w:val="22"/>
          <w:szCs w:val="22"/>
          <w:lang w:eastAsia="zh-CN"/>
        </w:rPr>
        <w:t xml:space="preserve"> </w:t>
      </w:r>
      <w:r w:rsidR="00CA3ADF">
        <w:rPr>
          <w:rFonts w:ascii="Times New Roman" w:eastAsiaTheme="minorEastAsia" w:hAnsi="Times New Roman" w:hint="eastAsia"/>
          <w:sz w:val="22"/>
          <w:szCs w:val="22"/>
          <w:lang w:eastAsia="zh-CN"/>
        </w:rPr>
        <w:t>data volume</w:t>
      </w:r>
      <w:r>
        <w:rPr>
          <w:rFonts w:ascii="Times New Roman" w:eastAsiaTheme="minorEastAsia" w:hAnsi="Times New Roman" w:hint="eastAsia"/>
          <w:sz w:val="22"/>
          <w:szCs w:val="22"/>
          <w:lang w:eastAsia="zh-CN"/>
        </w:rPr>
        <w:t xml:space="preserve">s of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 xml:space="preserve">-cell </w:t>
      </w:r>
      <w:r w:rsidRPr="00C1667B">
        <w:rPr>
          <w:rFonts w:ascii="Times New Roman" w:eastAsiaTheme="minorEastAsia" w:hAnsi="Times New Roman" w:hint="eastAsia"/>
          <w:i/>
          <w:sz w:val="22"/>
          <w:szCs w:val="22"/>
          <w:lang w:eastAsia="zh-CN"/>
        </w:rPr>
        <w:t>a</w:t>
      </w:r>
      <w:r>
        <w:rPr>
          <w:rFonts w:ascii="Times New Roman" w:eastAsiaTheme="minorEastAsia" w:hAnsi="Times New Roman" w:hint="eastAsia"/>
          <w:i/>
          <w:sz w:val="22"/>
          <w:szCs w:val="22"/>
          <w:lang w:eastAsia="zh-CN"/>
        </w:rPr>
        <w:t xml:space="preserve"> </w:t>
      </w:r>
      <w:r w:rsidR="00641199">
        <w:rPr>
          <w:rFonts w:ascii="Times New Roman" w:eastAsiaTheme="minorEastAsia" w:hAnsi="Times New Roman" w:hint="eastAsia"/>
          <w:sz w:val="22"/>
          <w:szCs w:val="22"/>
          <w:lang w:eastAsia="zh-CN"/>
        </w:rPr>
        <w:t xml:space="preserve">with respect to </w:t>
      </w:r>
      <w:proofErr w:type="spellStart"/>
      <w:r w:rsidR="00641199">
        <w:rPr>
          <w:rFonts w:ascii="Times New Roman" w:eastAsiaTheme="minorEastAsia" w:hAnsi="Times New Roman" w:hint="eastAsia"/>
          <w:sz w:val="22"/>
          <w:szCs w:val="22"/>
          <w:lang w:eastAsia="zh-CN"/>
        </w:rPr>
        <w:t>SP</w:t>
      </w:r>
      <w:r w:rsidR="00641199" w:rsidRPr="00641199">
        <w:rPr>
          <w:rFonts w:ascii="Times New Roman" w:eastAsiaTheme="minorEastAsia" w:hAnsi="Times New Roman" w:hint="eastAsia"/>
          <w:i/>
          <w:sz w:val="18"/>
          <w:szCs w:val="18"/>
          <w:lang w:eastAsia="zh-CN"/>
        </w:rPr>
        <w:t>i</w:t>
      </w:r>
      <w:proofErr w:type="spellEnd"/>
      <w:r w:rsidR="00641199">
        <w:rPr>
          <w:rFonts w:ascii="Times New Roman" w:eastAsiaTheme="minorEastAsia" w:hAnsi="Times New Roman" w:hint="eastAsia"/>
          <w:sz w:val="22"/>
          <w:szCs w:val="22"/>
          <w:lang w:eastAsia="zh-CN"/>
        </w:rPr>
        <w:t xml:space="preserve">, calculated by averaging all the </w:t>
      </w:r>
      <w:proofErr w:type="spellStart"/>
      <w:r w:rsidR="00641199">
        <w:rPr>
          <w:rFonts w:ascii="Times New Roman" w:eastAsiaTheme="minorEastAsia" w:hAnsi="Times New Roman" w:hint="eastAsia"/>
          <w:sz w:val="22"/>
          <w:szCs w:val="22"/>
          <w:lang w:eastAsia="zh-CN"/>
        </w:rPr>
        <w:t>SP</w:t>
      </w:r>
      <w:r w:rsidR="00641199" w:rsidRPr="00641199">
        <w:rPr>
          <w:rFonts w:ascii="Times New Roman" w:eastAsiaTheme="minorEastAsia" w:hAnsi="Times New Roman" w:hint="eastAsia"/>
          <w:i/>
          <w:sz w:val="18"/>
          <w:szCs w:val="18"/>
          <w:lang w:eastAsia="zh-CN"/>
        </w:rPr>
        <w:t>i</w:t>
      </w:r>
      <w:proofErr w:type="spellEnd"/>
      <w:r w:rsidR="00641199">
        <w:rPr>
          <w:rFonts w:ascii="Times New Roman" w:eastAsiaTheme="minorEastAsia" w:hAnsi="Times New Roman" w:hint="eastAsia"/>
          <w:sz w:val="22"/>
          <w:szCs w:val="22"/>
          <w:lang w:eastAsia="zh-CN"/>
        </w:rPr>
        <w:t xml:space="preserve"> related DL and UL </w:t>
      </w:r>
      <w:proofErr w:type="spellStart"/>
      <w:r w:rsidR="00641199">
        <w:rPr>
          <w:rFonts w:ascii="Times New Roman" w:eastAsiaTheme="minorEastAsia" w:hAnsi="Times New Roman" w:hint="eastAsia"/>
          <w:sz w:val="22"/>
          <w:szCs w:val="22"/>
          <w:lang w:eastAsia="zh-CN"/>
        </w:rPr>
        <w:t>subframe</w:t>
      </w:r>
      <w:proofErr w:type="spellEnd"/>
      <w:r w:rsidR="00CA3ADF">
        <w:rPr>
          <w:rFonts w:ascii="Times New Roman" w:eastAsiaTheme="minorEastAsia" w:hAnsi="Times New Roman" w:hint="eastAsia"/>
          <w:sz w:val="22"/>
          <w:szCs w:val="22"/>
          <w:lang w:eastAsia="zh-CN"/>
        </w:rPr>
        <w:t xml:space="preserve"> data volume</w:t>
      </w:r>
      <w:r w:rsidR="00641199">
        <w:rPr>
          <w:rFonts w:ascii="Times New Roman" w:eastAsiaTheme="minorEastAsia" w:hAnsi="Times New Roman" w:hint="eastAsia"/>
          <w:sz w:val="22"/>
          <w:szCs w:val="22"/>
          <w:lang w:eastAsia="zh-CN"/>
        </w:rPr>
        <w:t xml:space="preserve">s </w:t>
      </w:r>
      <w:r w:rsidR="00CA3ADF">
        <w:rPr>
          <w:rFonts w:ascii="Times New Roman" w:eastAsiaTheme="minorEastAsia" w:hAnsi="Times New Roman" w:hint="eastAsia"/>
          <w:sz w:val="22"/>
          <w:szCs w:val="22"/>
          <w:lang w:eastAsia="zh-CN"/>
        </w:rPr>
        <w:t>transmitted/received</w:t>
      </w:r>
      <w:r w:rsidR="00641199">
        <w:rPr>
          <w:rFonts w:ascii="Times New Roman" w:eastAsiaTheme="minorEastAsia" w:hAnsi="Times New Roman" w:hint="eastAsia"/>
          <w:sz w:val="22"/>
          <w:szCs w:val="22"/>
          <w:lang w:eastAsia="zh-CN"/>
        </w:rPr>
        <w:t xml:space="preserve"> over the corresponding TI, respectively; </w:t>
      </w:r>
      <w:r w:rsidR="00641199" w:rsidRPr="00C1667B">
        <w:rPr>
          <w:rFonts w:ascii="Times New Roman" w:eastAsiaTheme="minorEastAsia" w:hAnsi="Times New Roman"/>
          <w:position w:val="-14"/>
          <w:sz w:val="22"/>
          <w:szCs w:val="22"/>
          <w:lang w:eastAsia="zh-CN"/>
        </w:rPr>
        <w:object w:dxaOrig="400" w:dyaOrig="400">
          <v:shape id="_x0000_i1028" type="#_x0000_t75" style="width:20.4pt;height:20.4pt" o:ole="">
            <v:imagedata r:id="rId15" o:title=""/>
          </v:shape>
          <o:OLEObject Type="Embed" ProgID="Equation.3" ShapeID="_x0000_i1028" DrawAspect="Content" ObjectID="_1419949683" r:id="rId16"/>
        </w:object>
      </w:r>
      <w:r w:rsidR="00641199">
        <w:rPr>
          <w:rFonts w:ascii="Times New Roman" w:eastAsiaTheme="minorEastAsia" w:hAnsi="Times New Roman" w:hint="eastAsia"/>
          <w:sz w:val="22"/>
          <w:szCs w:val="22"/>
          <w:lang w:eastAsia="zh-CN"/>
        </w:rPr>
        <w:t xml:space="preserve"> and </w:t>
      </w:r>
      <w:r w:rsidR="00641199" w:rsidRPr="00C1667B">
        <w:rPr>
          <w:rFonts w:ascii="Times New Roman" w:eastAsiaTheme="minorEastAsia" w:hAnsi="Times New Roman"/>
          <w:position w:val="-14"/>
          <w:sz w:val="22"/>
          <w:szCs w:val="22"/>
          <w:lang w:eastAsia="zh-CN"/>
        </w:rPr>
        <w:object w:dxaOrig="400" w:dyaOrig="400">
          <v:shape id="_x0000_i1029" type="#_x0000_t75" style="width:20.4pt;height:20.4pt" o:ole="">
            <v:imagedata r:id="rId17" o:title=""/>
          </v:shape>
          <o:OLEObject Type="Embed" ProgID="Equation.3" ShapeID="_x0000_i1029" DrawAspect="Content" ObjectID="_1419949684" r:id="rId18"/>
        </w:object>
      </w:r>
      <w:r w:rsidR="00641199">
        <w:rPr>
          <w:rFonts w:ascii="Times New Roman" w:eastAsiaTheme="minorEastAsia" w:hAnsi="Times New Roman" w:hint="eastAsia"/>
          <w:sz w:val="22"/>
          <w:szCs w:val="22"/>
          <w:lang w:eastAsia="zh-CN"/>
        </w:rPr>
        <w:t xml:space="preserve"> are similarly defined and obtained for </w:t>
      </w:r>
      <w:proofErr w:type="spellStart"/>
      <w:r w:rsidR="00641199">
        <w:rPr>
          <w:rFonts w:ascii="Times New Roman" w:eastAsiaTheme="minorEastAsia" w:hAnsi="Times New Roman" w:hint="eastAsia"/>
          <w:sz w:val="22"/>
          <w:szCs w:val="22"/>
          <w:lang w:eastAsia="zh-CN"/>
        </w:rPr>
        <w:t>pico</w:t>
      </w:r>
      <w:proofErr w:type="spellEnd"/>
      <w:r w:rsidR="00641199">
        <w:rPr>
          <w:rFonts w:ascii="Times New Roman" w:eastAsiaTheme="minorEastAsia" w:hAnsi="Times New Roman" w:hint="eastAsia"/>
          <w:sz w:val="22"/>
          <w:szCs w:val="22"/>
          <w:lang w:eastAsia="zh-CN"/>
        </w:rPr>
        <w:t xml:space="preserve">-cell </w:t>
      </w:r>
      <w:r w:rsidR="00641199">
        <w:rPr>
          <w:rFonts w:ascii="Times New Roman" w:eastAsiaTheme="minorEastAsia" w:hAnsi="Times New Roman" w:hint="eastAsia"/>
          <w:i/>
          <w:sz w:val="22"/>
          <w:szCs w:val="22"/>
          <w:lang w:eastAsia="zh-CN"/>
        </w:rPr>
        <w:t>b</w:t>
      </w:r>
      <w:r w:rsidR="00641199">
        <w:rPr>
          <w:rFonts w:ascii="Times New Roman" w:eastAsiaTheme="minorEastAsia" w:hAnsi="Times New Roman" w:hint="eastAsia"/>
          <w:sz w:val="22"/>
          <w:szCs w:val="22"/>
          <w:lang w:eastAsia="zh-CN"/>
        </w:rPr>
        <w:t xml:space="preserve">; </w:t>
      </w:r>
      <w:r w:rsidR="00641199" w:rsidRPr="00641199">
        <w:rPr>
          <w:rFonts w:ascii="Times New Roman" w:eastAsiaTheme="minorEastAsia" w:hAnsi="Times New Roman"/>
          <w:position w:val="-12"/>
          <w:sz w:val="22"/>
          <w:szCs w:val="22"/>
          <w:lang w:eastAsia="zh-CN"/>
        </w:rPr>
        <w:object w:dxaOrig="279" w:dyaOrig="360">
          <v:shape id="_x0000_i1030" type="#_x0000_t75" style="width:13.6pt;height:18.35pt" o:ole="">
            <v:imagedata r:id="rId19" o:title=""/>
          </v:shape>
          <o:OLEObject Type="Embed" ProgID="Equation.3" ShapeID="_x0000_i1030" DrawAspect="Content" ObjectID="_1419949685" r:id="rId20"/>
        </w:object>
      </w:r>
      <w:r w:rsidR="00641199">
        <w:rPr>
          <w:rFonts w:ascii="Times New Roman" w:eastAsiaTheme="minorEastAsia" w:hAnsi="Times New Roman" w:hint="eastAsia"/>
          <w:sz w:val="22"/>
          <w:szCs w:val="22"/>
          <w:lang w:eastAsia="zh-CN"/>
        </w:rPr>
        <w:t xml:space="preserve"> and </w:t>
      </w:r>
      <w:r w:rsidR="00641199" w:rsidRPr="00641199">
        <w:rPr>
          <w:rFonts w:ascii="Times New Roman" w:eastAsiaTheme="minorEastAsia" w:hAnsi="Times New Roman"/>
          <w:position w:val="-12"/>
          <w:sz w:val="22"/>
          <w:szCs w:val="22"/>
          <w:lang w:eastAsia="zh-CN"/>
        </w:rPr>
        <w:object w:dxaOrig="279" w:dyaOrig="360">
          <v:shape id="_x0000_i1031" type="#_x0000_t75" style="width:13.6pt;height:18.35pt" o:ole="">
            <v:imagedata r:id="rId21" o:title=""/>
          </v:shape>
          <o:OLEObject Type="Embed" ProgID="Equation.3" ShapeID="_x0000_i1031" DrawAspect="Content" ObjectID="_1419949686" r:id="rId22"/>
        </w:object>
      </w:r>
      <w:r w:rsidR="00641199">
        <w:rPr>
          <w:rFonts w:ascii="Times New Roman" w:eastAsiaTheme="minorEastAsia" w:hAnsi="Times New Roman" w:hint="eastAsia"/>
          <w:sz w:val="22"/>
          <w:szCs w:val="22"/>
          <w:lang w:eastAsia="zh-CN"/>
        </w:rPr>
        <w:t xml:space="preserve"> are two b</w:t>
      </w:r>
      <w:r w:rsidR="00CA3ADF">
        <w:rPr>
          <w:rFonts w:ascii="Times New Roman" w:eastAsiaTheme="minorEastAsia" w:hAnsi="Times New Roman" w:hint="eastAsia"/>
          <w:sz w:val="22"/>
          <w:szCs w:val="22"/>
          <w:lang w:eastAsia="zh-CN"/>
        </w:rPr>
        <w:t>inary</w:t>
      </w:r>
      <w:r w:rsidR="00641199">
        <w:rPr>
          <w:rFonts w:ascii="Times New Roman" w:eastAsiaTheme="minorEastAsia" w:hAnsi="Times New Roman" w:hint="eastAsia"/>
          <w:sz w:val="22"/>
          <w:szCs w:val="22"/>
          <w:lang w:eastAsia="zh-CN"/>
        </w:rPr>
        <w:t xml:space="preserve"> random variables with respect to </w:t>
      </w:r>
      <w:proofErr w:type="spellStart"/>
      <w:r w:rsidR="00641199">
        <w:rPr>
          <w:rFonts w:ascii="Times New Roman" w:eastAsiaTheme="minorEastAsia" w:hAnsi="Times New Roman" w:hint="eastAsia"/>
          <w:sz w:val="22"/>
          <w:szCs w:val="22"/>
          <w:lang w:eastAsia="zh-CN"/>
        </w:rPr>
        <w:t>SP</w:t>
      </w:r>
      <w:r w:rsidR="00641199" w:rsidRPr="00641199">
        <w:rPr>
          <w:rFonts w:ascii="Times New Roman" w:eastAsiaTheme="minorEastAsia" w:hAnsi="Times New Roman" w:hint="eastAsia"/>
          <w:i/>
          <w:sz w:val="18"/>
          <w:szCs w:val="18"/>
          <w:lang w:eastAsia="zh-CN"/>
        </w:rPr>
        <w:t>i</w:t>
      </w:r>
      <w:proofErr w:type="spellEnd"/>
      <w:r w:rsidR="00641199">
        <w:rPr>
          <w:rFonts w:ascii="Times New Roman" w:eastAsiaTheme="minorEastAsia" w:hAnsi="Times New Roman" w:hint="eastAsia"/>
          <w:sz w:val="22"/>
          <w:szCs w:val="22"/>
          <w:lang w:eastAsia="zh-CN"/>
        </w:rPr>
        <w:t>, defined as</w:t>
      </w:r>
    </w:p>
    <w:p w:rsidR="00641199" w:rsidRDefault="00641199" w:rsidP="0049055E">
      <w:pPr>
        <w:jc w:val="both"/>
        <w:rPr>
          <w:rFonts w:ascii="Times New Roman" w:eastAsiaTheme="minorEastAsia" w:hAnsi="Times New Roman"/>
          <w:sz w:val="22"/>
          <w:szCs w:val="22"/>
          <w:lang w:eastAsia="zh-CN"/>
        </w:rPr>
      </w:pPr>
    </w:p>
    <w:p w:rsidR="00641199" w:rsidRDefault="00641199" w:rsidP="002759CF">
      <w:pPr>
        <w:ind w:leftChars="1350" w:left="2700"/>
        <w:rPr>
          <w:rFonts w:ascii="Times New Roman" w:eastAsiaTheme="minorEastAsia" w:hAnsi="Times New Roman"/>
          <w:sz w:val="22"/>
          <w:szCs w:val="22"/>
          <w:lang w:eastAsia="zh-CN"/>
        </w:rPr>
      </w:pPr>
      <w:r w:rsidRPr="00641199">
        <w:rPr>
          <w:rFonts w:ascii="Times New Roman" w:eastAsiaTheme="minorEastAsia" w:hAnsi="Times New Roman"/>
          <w:position w:val="-30"/>
          <w:sz w:val="22"/>
          <w:szCs w:val="22"/>
          <w:lang w:eastAsia="zh-CN"/>
        </w:rPr>
        <w:object w:dxaOrig="3580" w:dyaOrig="720">
          <v:shape id="_x0000_i1032" type="#_x0000_t75" style="width:179.3pt;height:36pt" o:ole="">
            <v:imagedata r:id="rId23" o:title=""/>
          </v:shape>
          <o:OLEObject Type="Embed" ProgID="Equation.3" ShapeID="_x0000_i1032" DrawAspect="Content" ObjectID="_1419949687" r:id="rId24"/>
        </w:object>
      </w:r>
      <w:r>
        <w:rPr>
          <w:rFonts w:ascii="Times New Roman" w:eastAsiaTheme="minorEastAsia" w:hAnsi="Times New Roman" w:hint="eastAsia"/>
          <w:sz w:val="22"/>
          <w:szCs w:val="22"/>
          <w:lang w:eastAsia="zh-CN"/>
        </w:rPr>
        <w:t xml:space="preserve">                </w:t>
      </w:r>
      <w:r w:rsidRPr="00641199">
        <w:rPr>
          <w:rFonts w:ascii="Times New Roman" w:eastAsiaTheme="minorEastAsia" w:hAnsi="Times New Roman"/>
          <w:position w:val="-30"/>
          <w:sz w:val="22"/>
          <w:szCs w:val="22"/>
          <w:lang w:eastAsia="zh-CN"/>
        </w:rPr>
        <w:object w:dxaOrig="3580" w:dyaOrig="720">
          <v:shape id="_x0000_i1033" type="#_x0000_t75" style="width:179.3pt;height:36pt" o:ole="">
            <v:imagedata r:id="rId25" o:title=""/>
          </v:shape>
          <o:OLEObject Type="Embed" ProgID="Equation.3" ShapeID="_x0000_i1033" DrawAspect="Content" ObjectID="_1419949688" r:id="rId26"/>
        </w:object>
      </w:r>
      <w:r>
        <w:rPr>
          <w:rFonts w:ascii="Times New Roman" w:eastAsiaTheme="minorEastAsia" w:hAnsi="Times New Roman" w:hint="eastAsia"/>
          <w:sz w:val="22"/>
          <w:szCs w:val="22"/>
          <w:lang w:eastAsia="zh-CN"/>
        </w:rPr>
        <w:t xml:space="preserve">            </w:t>
      </w:r>
      <w:r w:rsidR="00AA2469">
        <w:rPr>
          <w:rFonts w:ascii="Times New Roman" w:eastAsiaTheme="minorEastAsia" w:hAnsi="Times New Roman" w:hint="eastAsia"/>
          <w:sz w:val="22"/>
          <w:szCs w:val="22"/>
          <w:lang w:eastAsia="zh-CN"/>
        </w:rPr>
        <w:t xml:space="preserve">    </w:t>
      </w:r>
      <w:r>
        <w:rPr>
          <w:rFonts w:ascii="Times New Roman" w:eastAsiaTheme="minorEastAsia" w:hAnsi="Times New Roman" w:hint="eastAsia"/>
          <w:sz w:val="22"/>
          <w:szCs w:val="22"/>
          <w:lang w:eastAsia="zh-CN"/>
        </w:rPr>
        <w:t xml:space="preserve"> (2)</w:t>
      </w:r>
    </w:p>
    <w:p w:rsidR="001B15D6" w:rsidRDefault="001B15D6" w:rsidP="00641199">
      <w:pPr>
        <w:ind w:leftChars="1350" w:left="2700"/>
        <w:jc w:val="both"/>
        <w:rPr>
          <w:rFonts w:ascii="Times New Roman" w:eastAsiaTheme="minorEastAsia" w:hAnsi="Times New Roman"/>
          <w:sz w:val="22"/>
          <w:szCs w:val="22"/>
          <w:lang w:eastAsia="zh-CN"/>
        </w:rPr>
      </w:pPr>
    </w:p>
    <w:p w:rsidR="00CA3ADF" w:rsidRDefault="001B15D6" w:rsidP="00CA3ADF">
      <w:pPr>
        <w:jc w:val="center"/>
        <w:rPr>
          <w:rFonts w:ascii="Times New Roman" w:eastAsiaTheme="minorEastAsia" w:hAnsi="Times New Roman"/>
          <w:b/>
          <w:sz w:val="22"/>
          <w:szCs w:val="22"/>
          <w:lang w:eastAsia="zh-CN"/>
        </w:rPr>
      </w:pPr>
      <w:r w:rsidRPr="001B15D6">
        <w:rPr>
          <w:rFonts w:ascii="Times New Roman" w:eastAsiaTheme="minorEastAsia" w:hAnsi="Times New Roman" w:hint="eastAsia"/>
          <w:b/>
          <w:sz w:val="22"/>
          <w:szCs w:val="22"/>
          <w:lang w:eastAsia="zh-CN"/>
        </w:rPr>
        <w:t>Tabl</w:t>
      </w:r>
      <w:r>
        <w:rPr>
          <w:rFonts w:ascii="Times New Roman" w:eastAsiaTheme="minorEastAsia" w:hAnsi="Times New Roman" w:hint="eastAsia"/>
          <w:b/>
          <w:sz w:val="22"/>
          <w:szCs w:val="22"/>
          <w:lang w:eastAsia="zh-CN"/>
        </w:rPr>
        <w:t>e I:</w:t>
      </w:r>
      <w:r w:rsidRPr="001B15D6">
        <w:rPr>
          <w:rFonts w:ascii="Times New Roman" w:eastAsiaTheme="minorEastAsia" w:hAnsi="Times New Roman" w:hint="eastAsia"/>
          <w:b/>
          <w:sz w:val="22"/>
          <w:szCs w:val="22"/>
          <w:lang w:eastAsia="zh-CN"/>
        </w:rPr>
        <w:t xml:space="preserve"> </w:t>
      </w:r>
      <w:proofErr w:type="spellStart"/>
      <w:r w:rsidRPr="001B15D6">
        <w:rPr>
          <w:rFonts w:ascii="Times New Roman" w:eastAsiaTheme="minorEastAsia" w:hAnsi="Times New Roman" w:hint="eastAsia"/>
          <w:b/>
          <w:sz w:val="22"/>
          <w:szCs w:val="22"/>
          <w:lang w:eastAsia="zh-CN"/>
        </w:rPr>
        <w:t>Subframe</w:t>
      </w:r>
      <w:proofErr w:type="spellEnd"/>
      <w:r w:rsidRPr="001B15D6">
        <w:rPr>
          <w:rFonts w:ascii="Times New Roman" w:eastAsiaTheme="minorEastAsia" w:hAnsi="Times New Roman" w:hint="eastAsia"/>
          <w:b/>
          <w:sz w:val="22"/>
          <w:szCs w:val="22"/>
          <w:lang w:eastAsia="zh-CN"/>
        </w:rPr>
        <w:t xml:space="preserve"> pattern (SP) and the associated </w:t>
      </w:r>
      <w:r w:rsidRPr="001B15D6">
        <w:rPr>
          <w:rFonts w:ascii="Times New Roman" w:eastAsiaTheme="minorEastAsia" w:hAnsi="Times New Roman"/>
          <w:b/>
          <w:sz w:val="22"/>
          <w:szCs w:val="22"/>
          <w:lang w:eastAsia="zh-CN"/>
        </w:rPr>
        <w:t>statistical</w:t>
      </w:r>
      <w:r w:rsidRPr="001B15D6">
        <w:rPr>
          <w:rFonts w:ascii="Times New Roman" w:eastAsiaTheme="minorEastAsia" w:hAnsi="Times New Roman" w:hint="eastAsia"/>
          <w:b/>
          <w:sz w:val="22"/>
          <w:szCs w:val="22"/>
          <w:lang w:eastAsia="zh-CN"/>
        </w:rPr>
        <w:t xml:space="preserve"> </w:t>
      </w:r>
      <w:r w:rsidR="00CA3ADF">
        <w:rPr>
          <w:rFonts w:ascii="Times New Roman" w:eastAsiaTheme="minorEastAsia" w:hAnsi="Times New Roman" w:hint="eastAsia"/>
          <w:b/>
          <w:sz w:val="22"/>
          <w:szCs w:val="22"/>
          <w:lang w:eastAsia="zh-CN"/>
        </w:rPr>
        <w:t>data volume information</w:t>
      </w:r>
    </w:p>
    <w:p w:rsidR="001B15D6" w:rsidRPr="001B15D6" w:rsidRDefault="001B15D6" w:rsidP="00CA3ADF">
      <w:pPr>
        <w:jc w:val="center"/>
        <w:rPr>
          <w:rFonts w:ascii="Times New Roman" w:eastAsiaTheme="minorEastAsia" w:hAnsi="Times New Roman"/>
          <w:b/>
          <w:sz w:val="22"/>
          <w:szCs w:val="22"/>
          <w:lang w:eastAsia="zh-CN"/>
        </w:rPr>
      </w:pPr>
      <w:r w:rsidRPr="001B15D6">
        <w:rPr>
          <w:rFonts w:ascii="Times New Roman" w:eastAsiaTheme="minorEastAsia" w:hAnsi="Times New Roman" w:hint="eastAsia"/>
          <w:b/>
          <w:sz w:val="22"/>
          <w:szCs w:val="22"/>
          <w:lang w:eastAsia="zh-CN"/>
        </w:rPr>
        <w:t xml:space="preserve"> </w:t>
      </w:r>
      <w:proofErr w:type="gramStart"/>
      <w:r w:rsidRPr="001B15D6">
        <w:rPr>
          <w:rFonts w:ascii="Times New Roman" w:eastAsiaTheme="minorEastAsia" w:hAnsi="Times New Roman" w:hint="eastAsia"/>
          <w:b/>
          <w:sz w:val="22"/>
          <w:szCs w:val="22"/>
          <w:lang w:eastAsia="zh-CN"/>
        </w:rPr>
        <w:t>of</w:t>
      </w:r>
      <w:proofErr w:type="gramEnd"/>
      <w:r w:rsidRPr="001B15D6">
        <w:rPr>
          <w:rFonts w:ascii="Times New Roman" w:eastAsiaTheme="minorEastAsia" w:hAnsi="Times New Roman" w:hint="eastAsia"/>
          <w:b/>
          <w:sz w:val="22"/>
          <w:szCs w:val="22"/>
          <w:lang w:eastAsia="zh-CN"/>
        </w:rPr>
        <w:t xml:space="preserve"> a two-cell scenario</w:t>
      </w:r>
    </w:p>
    <w:p w:rsidR="001B15D6" w:rsidRPr="001B15D6" w:rsidRDefault="001B15D6" w:rsidP="00641199">
      <w:pPr>
        <w:ind w:leftChars="1350" w:left="2700"/>
        <w:jc w:val="both"/>
        <w:rPr>
          <w:rFonts w:ascii="Times New Roman" w:eastAsiaTheme="minorEastAsia" w:hAnsi="Times New Roman"/>
          <w:sz w:val="22"/>
          <w:szCs w:val="22"/>
          <w:lang w:eastAsia="zh-CN"/>
        </w:rPr>
      </w:pPr>
    </w:p>
    <w:tbl>
      <w:tblPr>
        <w:tblStyle w:val="ac"/>
        <w:tblW w:w="0" w:type="auto"/>
        <w:tblLook w:val="04A0"/>
      </w:tblPr>
      <w:tblGrid>
        <w:gridCol w:w="2383"/>
        <w:gridCol w:w="2383"/>
        <w:gridCol w:w="2383"/>
        <w:gridCol w:w="2384"/>
      </w:tblGrid>
      <w:tr w:rsidR="001B15D6" w:rsidTr="001B15D6">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Pico-cell </w:t>
            </w:r>
            <w:r w:rsidRPr="001B15D6">
              <w:rPr>
                <w:rFonts w:ascii="Times New Roman" w:eastAsiaTheme="minorEastAsia" w:hAnsi="Times New Roman" w:hint="eastAsia"/>
                <w:i/>
                <w:sz w:val="22"/>
                <w:szCs w:val="22"/>
                <w:lang w:eastAsia="zh-CN"/>
              </w:rPr>
              <w:t>a</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Pico-cell </w:t>
            </w:r>
            <w:r w:rsidRPr="001B15D6">
              <w:rPr>
                <w:rFonts w:ascii="Times New Roman" w:eastAsiaTheme="minorEastAsia" w:hAnsi="Times New Roman" w:hint="eastAsia"/>
                <w:i/>
                <w:sz w:val="22"/>
                <w:szCs w:val="22"/>
                <w:lang w:eastAsia="zh-CN"/>
              </w:rPr>
              <w:t>b</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SP index</w:t>
            </w:r>
          </w:p>
        </w:tc>
        <w:tc>
          <w:tcPr>
            <w:tcW w:w="2384" w:type="dxa"/>
          </w:tcPr>
          <w:p w:rsidR="001B15D6" w:rsidRDefault="00CA3ADF"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Statistical data volume</w:t>
            </w:r>
            <w:r w:rsidR="001B15D6">
              <w:rPr>
                <w:rFonts w:ascii="Times New Roman" w:eastAsiaTheme="minorEastAsia" w:hAnsi="Times New Roman" w:hint="eastAsia"/>
                <w:sz w:val="22"/>
                <w:szCs w:val="22"/>
                <w:lang w:eastAsia="zh-CN"/>
              </w:rPr>
              <w:t xml:space="preserve"> information</w:t>
            </w:r>
          </w:p>
        </w:tc>
      </w:tr>
      <w:tr w:rsidR="001B15D6" w:rsidTr="001B15D6">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sidR="00A94648">
              <w:rPr>
                <w:rFonts w:ascii="Times New Roman" w:eastAsiaTheme="minorEastAsia" w:hAnsi="Times New Roman" w:hint="eastAsia"/>
                <w:sz w:val="22"/>
                <w:szCs w:val="22"/>
                <w:lang w:eastAsia="zh-CN"/>
              </w:rPr>
              <w:t xml:space="preserve"> (S)</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sidR="00A94648">
              <w:rPr>
                <w:rFonts w:ascii="Times New Roman" w:eastAsiaTheme="minorEastAsia" w:hAnsi="Times New Roman" w:hint="eastAsia"/>
                <w:sz w:val="22"/>
                <w:szCs w:val="22"/>
                <w:lang w:eastAsia="zh-CN"/>
              </w:rPr>
              <w:t xml:space="preserve"> (S)</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0</w:t>
            </w:r>
          </w:p>
        </w:tc>
        <w:tc>
          <w:tcPr>
            <w:tcW w:w="2384" w:type="dxa"/>
          </w:tcPr>
          <w:p w:rsidR="001B15D6" w:rsidRDefault="001B15D6" w:rsidP="001B15D6">
            <w:pPr>
              <w:jc w:val="center"/>
              <w:rPr>
                <w:rFonts w:ascii="Times New Roman" w:eastAsiaTheme="minorEastAsia" w:hAnsi="Times New Roman"/>
                <w:sz w:val="22"/>
                <w:szCs w:val="22"/>
                <w:lang w:eastAsia="zh-CN"/>
              </w:rPr>
            </w:pPr>
            <w:r w:rsidRPr="001B15D6">
              <w:rPr>
                <w:position w:val="-12"/>
              </w:rPr>
              <w:object w:dxaOrig="300" w:dyaOrig="360">
                <v:shape id="_x0000_i1034" type="#_x0000_t75" style="width:14.95pt;height:18.35pt" o:ole="">
                  <v:imagedata r:id="rId27" o:title=""/>
                </v:shape>
                <o:OLEObject Type="Embed" ProgID="Equation.3" ShapeID="_x0000_i1034" DrawAspect="Content" ObjectID="_1419949689" r:id="rId28"/>
              </w:object>
            </w:r>
          </w:p>
        </w:tc>
      </w:tr>
      <w:tr w:rsidR="001B15D6" w:rsidTr="001B15D6">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sidR="00A94648">
              <w:rPr>
                <w:rFonts w:ascii="Times New Roman" w:eastAsiaTheme="minorEastAsia" w:hAnsi="Times New Roman" w:hint="eastAsia"/>
                <w:sz w:val="22"/>
                <w:szCs w:val="22"/>
                <w:lang w:eastAsia="zh-CN"/>
              </w:rPr>
              <w:t xml:space="preserve"> (S)</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1</w:t>
            </w:r>
          </w:p>
        </w:tc>
        <w:tc>
          <w:tcPr>
            <w:tcW w:w="2384" w:type="dxa"/>
          </w:tcPr>
          <w:p w:rsidR="001B15D6" w:rsidRPr="001B15D6" w:rsidRDefault="001B15D6" w:rsidP="001B15D6">
            <w:pPr>
              <w:jc w:val="center"/>
              <w:rPr>
                <w:rFonts w:ascii="Times New Roman" w:eastAsiaTheme="minorEastAsia" w:hAnsi="Times New Roman"/>
                <w:sz w:val="22"/>
                <w:szCs w:val="22"/>
                <w:lang w:eastAsia="zh-CN"/>
              </w:rPr>
            </w:pPr>
            <w:r w:rsidRPr="001B15D6">
              <w:rPr>
                <w:position w:val="-10"/>
              </w:rPr>
              <w:object w:dxaOrig="279" w:dyaOrig="340">
                <v:shape id="_x0000_i1035" type="#_x0000_t75" style="width:13.6pt;height:17.65pt" o:ole="">
                  <v:imagedata r:id="rId29" o:title=""/>
                </v:shape>
                <o:OLEObject Type="Embed" ProgID="Equation.3" ShapeID="_x0000_i1035" DrawAspect="Content" ObjectID="_1419949690" r:id="rId30"/>
              </w:object>
            </w:r>
          </w:p>
        </w:tc>
      </w:tr>
      <w:tr w:rsidR="001B15D6" w:rsidTr="001B15D6">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sidR="00A94648">
              <w:rPr>
                <w:rFonts w:ascii="Times New Roman" w:eastAsiaTheme="minorEastAsia" w:hAnsi="Times New Roman" w:hint="eastAsia"/>
                <w:sz w:val="22"/>
                <w:szCs w:val="22"/>
                <w:lang w:eastAsia="zh-CN"/>
              </w:rPr>
              <w:t xml:space="preserve"> (S)</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2</w:t>
            </w:r>
          </w:p>
        </w:tc>
        <w:tc>
          <w:tcPr>
            <w:tcW w:w="2384" w:type="dxa"/>
          </w:tcPr>
          <w:p w:rsidR="001B15D6" w:rsidRDefault="001B15D6" w:rsidP="001B15D6">
            <w:pPr>
              <w:jc w:val="center"/>
              <w:rPr>
                <w:rFonts w:ascii="Times New Roman" w:eastAsiaTheme="minorEastAsia" w:hAnsi="Times New Roman"/>
                <w:sz w:val="22"/>
                <w:szCs w:val="22"/>
                <w:lang w:eastAsia="zh-CN"/>
              </w:rPr>
            </w:pPr>
            <w:r w:rsidRPr="001B15D6">
              <w:rPr>
                <w:position w:val="-10"/>
              </w:rPr>
              <w:object w:dxaOrig="300" w:dyaOrig="340">
                <v:shape id="_x0000_i1036" type="#_x0000_t75" style="width:14.95pt;height:17.65pt" o:ole="">
                  <v:imagedata r:id="rId31" o:title=""/>
                </v:shape>
                <o:OLEObject Type="Embed" ProgID="Equation.3" ShapeID="_x0000_i1036" DrawAspect="Content" ObjectID="_1419949691" r:id="rId32"/>
              </w:object>
            </w:r>
          </w:p>
        </w:tc>
      </w:tr>
      <w:tr w:rsidR="001B15D6" w:rsidTr="001B15D6">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p>
        </w:tc>
        <w:tc>
          <w:tcPr>
            <w:tcW w:w="2383" w:type="dxa"/>
          </w:tcPr>
          <w:p w:rsidR="001B15D6" w:rsidRDefault="001B15D6" w:rsidP="001B15D6">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3</w:t>
            </w:r>
          </w:p>
        </w:tc>
        <w:tc>
          <w:tcPr>
            <w:tcW w:w="2384" w:type="dxa"/>
          </w:tcPr>
          <w:p w:rsidR="001B15D6" w:rsidRDefault="001B15D6" w:rsidP="001B15D6">
            <w:pPr>
              <w:jc w:val="center"/>
              <w:rPr>
                <w:rFonts w:ascii="Times New Roman" w:eastAsiaTheme="minorEastAsia" w:hAnsi="Times New Roman"/>
                <w:sz w:val="22"/>
                <w:szCs w:val="22"/>
                <w:lang w:eastAsia="zh-CN"/>
              </w:rPr>
            </w:pPr>
            <w:r w:rsidRPr="001B15D6">
              <w:rPr>
                <w:position w:val="-12"/>
              </w:rPr>
              <w:object w:dxaOrig="300" w:dyaOrig="360">
                <v:shape id="_x0000_i1037" type="#_x0000_t75" style="width:14.95pt;height:18.35pt" o:ole="">
                  <v:imagedata r:id="rId33" o:title=""/>
                </v:shape>
                <o:OLEObject Type="Embed" ProgID="Equation.3" ShapeID="_x0000_i1037" DrawAspect="Content" ObjectID="_1419949692" r:id="rId34"/>
              </w:object>
            </w:r>
          </w:p>
        </w:tc>
      </w:tr>
    </w:tbl>
    <w:p w:rsidR="001B15D6" w:rsidRDefault="001B15D6" w:rsidP="00153615">
      <w:pPr>
        <w:jc w:val="both"/>
        <w:rPr>
          <w:rFonts w:ascii="Times New Roman" w:eastAsiaTheme="minorEastAsia" w:hAnsi="Times New Roman"/>
          <w:sz w:val="22"/>
          <w:szCs w:val="22"/>
          <w:lang w:eastAsia="zh-CN"/>
        </w:rPr>
      </w:pPr>
    </w:p>
    <w:p w:rsidR="00153615" w:rsidRDefault="00153615" w:rsidP="00153615">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Actually, we build up a look-up table </w:t>
      </w:r>
      <w:r w:rsidR="001B15D6">
        <w:rPr>
          <w:rFonts w:ascii="Times New Roman" w:eastAsiaTheme="minorEastAsia" w:hAnsi="Times New Roman" w:hint="eastAsia"/>
          <w:sz w:val="22"/>
          <w:szCs w:val="22"/>
          <w:lang w:eastAsia="zh-CN"/>
        </w:rPr>
        <w:t xml:space="preserve">that stores and updates the statistical </w:t>
      </w:r>
      <w:r w:rsidR="00CA3ADF">
        <w:rPr>
          <w:rFonts w:ascii="Times New Roman" w:eastAsiaTheme="minorEastAsia" w:hAnsi="Times New Roman" w:hint="eastAsia"/>
          <w:sz w:val="22"/>
          <w:szCs w:val="22"/>
          <w:lang w:eastAsia="zh-CN"/>
        </w:rPr>
        <w:t>data volume</w:t>
      </w:r>
      <w:r w:rsidR="001B15D6">
        <w:rPr>
          <w:rFonts w:ascii="Times New Roman" w:eastAsiaTheme="minorEastAsia" w:hAnsi="Times New Roman" w:hint="eastAsia"/>
          <w:sz w:val="22"/>
          <w:szCs w:val="22"/>
          <w:lang w:eastAsia="zh-CN"/>
        </w:rPr>
        <w:t xml:space="preserve"> information corresponding to each SP of all clusters</w:t>
      </w:r>
      <w:r w:rsidR="00DF4CF3">
        <w:rPr>
          <w:rFonts w:ascii="Times New Roman" w:eastAsiaTheme="minorEastAsia" w:hAnsi="Times New Roman" w:hint="eastAsia"/>
          <w:sz w:val="22"/>
          <w:szCs w:val="22"/>
          <w:lang w:eastAsia="zh-CN"/>
        </w:rPr>
        <w:t xml:space="preserve"> (shown in Table I)</w:t>
      </w:r>
      <w:r w:rsidR="001B15D6">
        <w:rPr>
          <w:rFonts w:ascii="Times New Roman" w:eastAsiaTheme="minorEastAsia" w:hAnsi="Times New Roman" w:hint="eastAsia"/>
          <w:sz w:val="22"/>
          <w:szCs w:val="22"/>
          <w:lang w:eastAsia="zh-CN"/>
        </w:rPr>
        <w:t xml:space="preserve">. Next, we will introduce how to utilize the collected SP-specific system statistics information to select </w:t>
      </w:r>
      <w:r w:rsidR="001B15D6">
        <w:rPr>
          <w:rFonts w:ascii="Times New Roman" w:eastAsiaTheme="minorEastAsia" w:hAnsi="Times New Roman"/>
          <w:sz w:val="22"/>
          <w:szCs w:val="22"/>
          <w:lang w:eastAsia="zh-CN"/>
        </w:rPr>
        <w:t>appropriate</w:t>
      </w:r>
      <w:r w:rsidR="001B15D6">
        <w:rPr>
          <w:rFonts w:ascii="Times New Roman" w:eastAsiaTheme="minorEastAsia" w:hAnsi="Times New Roman" w:hint="eastAsia"/>
          <w:sz w:val="22"/>
          <w:szCs w:val="22"/>
          <w:lang w:eastAsia="zh-CN"/>
        </w:rPr>
        <w:t xml:space="preserve"> configurations for the cluster of interest.</w:t>
      </w:r>
    </w:p>
    <w:p w:rsidR="002918B7" w:rsidRDefault="002918B7" w:rsidP="00153615">
      <w:pPr>
        <w:jc w:val="both"/>
        <w:rPr>
          <w:rFonts w:ascii="Times New Roman" w:eastAsiaTheme="minorEastAsia" w:hAnsi="Times New Roman"/>
          <w:sz w:val="22"/>
          <w:szCs w:val="22"/>
          <w:lang w:eastAsia="zh-CN"/>
        </w:rPr>
      </w:pPr>
    </w:p>
    <w:p w:rsidR="002918B7" w:rsidRDefault="002918B7" w:rsidP="00153615">
      <w:pPr>
        <w:jc w:val="both"/>
        <w:rPr>
          <w:rFonts w:ascii="Times New Roman" w:eastAsiaTheme="minorEastAsia" w:hAnsi="Times New Roman"/>
          <w:sz w:val="22"/>
          <w:szCs w:val="22"/>
          <w:lang w:eastAsia="zh-CN"/>
        </w:rPr>
      </w:pPr>
      <w:r w:rsidRPr="002918B7">
        <w:rPr>
          <w:rFonts w:ascii="Times New Roman" w:eastAsiaTheme="minorEastAsia" w:hAnsi="Times New Roman"/>
          <w:sz w:val="22"/>
          <w:szCs w:val="22"/>
          <w:lang w:eastAsia="zh-CN"/>
        </w:rPr>
        <w:t xml:space="preserve">As indicated before, our proposed reconfiguration approach is conducted on the basis of cell cluster such that the </w:t>
      </w:r>
      <w:r>
        <w:rPr>
          <w:rFonts w:ascii="Times New Roman" w:eastAsiaTheme="minorEastAsia" w:hAnsi="Times New Roman" w:hint="eastAsia"/>
          <w:sz w:val="22"/>
          <w:szCs w:val="22"/>
          <w:lang w:eastAsia="zh-CN"/>
        </w:rPr>
        <w:t>UL-DL</w:t>
      </w:r>
      <w:r w:rsidRPr="002918B7">
        <w:rPr>
          <w:rFonts w:ascii="Times New Roman" w:eastAsiaTheme="minorEastAsia" w:hAnsi="Times New Roman"/>
          <w:sz w:val="22"/>
          <w:szCs w:val="22"/>
          <w:lang w:eastAsia="zh-CN"/>
        </w:rPr>
        <w:t xml:space="preserve"> configurations are no longer determined with respect to individual cell, but are chosen in form of the cluster-specific </w:t>
      </w:r>
      <w:r>
        <w:rPr>
          <w:rFonts w:ascii="Times New Roman" w:eastAsiaTheme="minorEastAsia" w:hAnsi="Times New Roman" w:hint="eastAsia"/>
          <w:sz w:val="22"/>
          <w:szCs w:val="22"/>
          <w:lang w:eastAsia="zh-CN"/>
        </w:rPr>
        <w:t>CPs</w:t>
      </w:r>
      <w:r w:rsidRPr="002918B7">
        <w:rPr>
          <w:rFonts w:ascii="Times New Roman" w:eastAsiaTheme="minorEastAsia" w:hAnsi="Times New Roman"/>
          <w:sz w:val="22"/>
          <w:szCs w:val="22"/>
          <w:lang w:eastAsia="zh-CN"/>
        </w:rPr>
        <w:t xml:space="preserve">. Here in this effort, configurations that are employed by the cluster of interest </w:t>
      </w:r>
      <w:proofErr w:type="spellStart"/>
      <w:r w:rsidRPr="002918B7">
        <w:rPr>
          <w:rFonts w:ascii="Times New Roman" w:eastAsiaTheme="minorEastAsia" w:hAnsi="Times New Roman"/>
          <w:sz w:val="22"/>
          <w:szCs w:val="22"/>
          <w:lang w:eastAsia="zh-CN"/>
        </w:rPr>
        <w:t>form</w:t>
      </w:r>
      <w:proofErr w:type="spellEnd"/>
      <w:r w:rsidRPr="002918B7">
        <w:rPr>
          <w:rFonts w:ascii="Times New Roman" w:eastAsiaTheme="minorEastAsia" w:hAnsi="Times New Roman"/>
          <w:sz w:val="22"/>
          <w:szCs w:val="22"/>
          <w:lang w:eastAsia="zh-CN"/>
        </w:rPr>
        <w:t xml:space="preserve"> the</w:t>
      </w:r>
      <w:r>
        <w:rPr>
          <w:rFonts w:ascii="Times New Roman" w:eastAsiaTheme="minorEastAsia" w:hAnsi="Times New Roman"/>
          <w:sz w:val="22"/>
          <w:szCs w:val="22"/>
          <w:lang w:eastAsia="zh-CN"/>
        </w:rPr>
        <w:t xml:space="preserve"> CPs (in Fig.</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2, configuration </w:t>
      </w:r>
      <w:r w:rsidRPr="002918B7">
        <w:rPr>
          <w:rFonts w:ascii="Times New Roman" w:eastAsiaTheme="minorEastAsia" w:hAnsi="Times New Roman"/>
          <w:i/>
          <w:sz w:val="22"/>
          <w:szCs w:val="22"/>
          <w:lang w:eastAsia="zh-CN"/>
        </w:rPr>
        <w:t>5</w:t>
      </w:r>
      <w:r>
        <w:rPr>
          <w:rFonts w:ascii="Times New Roman" w:eastAsiaTheme="minorEastAsia" w:hAnsi="Times New Roman"/>
          <w:sz w:val="22"/>
          <w:szCs w:val="22"/>
          <w:lang w:eastAsia="zh-CN"/>
        </w:rPr>
        <w:t xml:space="preserve"> and </w:t>
      </w:r>
      <w:r w:rsidRPr="002918B7">
        <w:rPr>
          <w:rFonts w:ascii="Times New Roman" w:eastAsiaTheme="minorEastAsia" w:hAnsi="Times New Roman"/>
          <w:i/>
          <w:sz w:val="22"/>
          <w:szCs w:val="22"/>
          <w:lang w:eastAsia="zh-CN"/>
        </w:rPr>
        <w:t>6</w:t>
      </w:r>
      <w:r>
        <w:rPr>
          <w:rFonts w:ascii="Times New Roman" w:eastAsiaTheme="minorEastAsia" w:hAnsi="Times New Roman"/>
          <w:sz w:val="22"/>
          <w:szCs w:val="22"/>
          <w:lang w:eastAsia="zh-CN"/>
        </w:rPr>
        <w:t xml:space="preserve"> from a CP, denoted as </w:t>
      </w:r>
      <w:proofErr w:type="gramStart"/>
      <w:r>
        <w:rPr>
          <w:rFonts w:ascii="Times New Roman" w:eastAsiaTheme="minorEastAsia" w:hAnsi="Times New Roman"/>
          <w:sz w:val="22"/>
          <w:szCs w:val="22"/>
          <w:lang w:eastAsia="zh-CN"/>
        </w:rPr>
        <w:t>CP(</w:t>
      </w:r>
      <w:proofErr w:type="gramEnd"/>
      <w:r w:rsidRPr="002918B7">
        <w:rPr>
          <w:rFonts w:ascii="Times New Roman" w:eastAsiaTheme="minorEastAsia" w:hAnsi="Times New Roman"/>
          <w:i/>
          <w:sz w:val="22"/>
          <w:szCs w:val="22"/>
          <w:lang w:eastAsia="zh-CN"/>
        </w:rPr>
        <w:t>5,6</w:t>
      </w:r>
      <w:r w:rsidRPr="002918B7">
        <w:rPr>
          <w:rFonts w:ascii="Times New Roman" w:eastAsiaTheme="minorEastAsia" w:hAnsi="Times New Roman"/>
          <w:sz w:val="22"/>
          <w:szCs w:val="22"/>
          <w:lang w:eastAsia="zh-CN"/>
        </w:rPr>
        <w:t xml:space="preserve">)). Clearly, for a two-cell </w:t>
      </w:r>
      <w:r>
        <w:rPr>
          <w:rFonts w:ascii="Times New Roman" w:eastAsiaTheme="minorEastAsia" w:hAnsi="Times New Roman"/>
          <w:sz w:val="22"/>
          <w:szCs w:val="22"/>
          <w:lang w:eastAsia="zh-CN"/>
        </w:rPr>
        <w:t xml:space="preserve">scenario with seven possible </w:t>
      </w:r>
      <w:r w:rsidRPr="002918B7">
        <w:rPr>
          <w:rFonts w:ascii="Times New Roman" w:eastAsiaTheme="minorEastAsia" w:hAnsi="Times New Roman"/>
          <w:sz w:val="22"/>
          <w:szCs w:val="22"/>
          <w:lang w:eastAsia="zh-CN"/>
        </w:rPr>
        <w:t>UL</w:t>
      </w:r>
      <w:r>
        <w:rPr>
          <w:rFonts w:ascii="Times New Roman" w:eastAsiaTheme="minorEastAsia" w:hAnsi="Times New Roman" w:hint="eastAsia"/>
          <w:sz w:val="22"/>
          <w:szCs w:val="22"/>
          <w:lang w:eastAsia="zh-CN"/>
        </w:rPr>
        <w:t>-DL</w:t>
      </w:r>
      <w:r w:rsidRPr="002918B7">
        <w:rPr>
          <w:rFonts w:ascii="Times New Roman" w:eastAsiaTheme="minorEastAsia" w:hAnsi="Times New Roman"/>
          <w:sz w:val="22"/>
          <w:szCs w:val="22"/>
          <w:lang w:eastAsia="zh-CN"/>
        </w:rPr>
        <w:t xml:space="preserve"> configurations, the total number of candidate CPs is </w:t>
      </w:r>
      <w:r>
        <w:rPr>
          <w:rFonts w:ascii="Times New Roman" w:eastAsiaTheme="minorEastAsia" w:hAnsi="Times New Roman"/>
          <w:i/>
          <w:sz w:val="22"/>
          <w:szCs w:val="22"/>
          <w:lang w:eastAsia="zh-CN"/>
        </w:rPr>
        <w:t>49</w:t>
      </w:r>
      <w:r w:rsidRPr="002918B7">
        <w:rPr>
          <w:rFonts w:ascii="Times New Roman" w:eastAsiaTheme="minorEastAsia" w:hAnsi="Times New Roman"/>
          <w:i/>
          <w:sz w:val="22"/>
          <w:szCs w:val="22"/>
          <w:lang w:eastAsia="zh-CN"/>
        </w:rPr>
        <w:t>.</w:t>
      </w:r>
      <w:r w:rsidRPr="002918B7">
        <w:rPr>
          <w:rFonts w:ascii="Times New Roman" w:eastAsiaTheme="minorEastAsia" w:hAnsi="Times New Roman"/>
          <w:sz w:val="22"/>
          <w:szCs w:val="22"/>
          <w:lang w:eastAsia="zh-CN"/>
        </w:rPr>
        <w:t xml:space="preserve"> Each candidate CP can be interpreted by a combinati</w:t>
      </w:r>
      <w:r>
        <w:rPr>
          <w:rFonts w:ascii="Times New Roman" w:eastAsiaTheme="minorEastAsia" w:hAnsi="Times New Roman"/>
          <w:sz w:val="22"/>
          <w:szCs w:val="22"/>
          <w:lang w:eastAsia="zh-CN"/>
        </w:rPr>
        <w:t xml:space="preserve">on of SPs. For example, for </w:t>
      </w:r>
      <w:proofErr w:type="gramStart"/>
      <w:r>
        <w:rPr>
          <w:rFonts w:ascii="Times New Roman" w:eastAsiaTheme="minorEastAsia" w:hAnsi="Times New Roman"/>
          <w:sz w:val="22"/>
          <w:szCs w:val="22"/>
          <w:lang w:eastAsia="zh-CN"/>
        </w:rPr>
        <w:t>CP(</w:t>
      </w:r>
      <w:proofErr w:type="gramEnd"/>
      <w:r w:rsidRPr="002918B7">
        <w:rPr>
          <w:rFonts w:ascii="Times New Roman" w:eastAsiaTheme="minorEastAsia" w:hAnsi="Times New Roman"/>
          <w:i/>
          <w:sz w:val="22"/>
          <w:szCs w:val="22"/>
          <w:lang w:eastAsia="zh-CN"/>
        </w:rPr>
        <w:t>5,6</w:t>
      </w:r>
      <w:r>
        <w:rPr>
          <w:rFonts w:ascii="Times New Roman" w:eastAsiaTheme="minorEastAsia" w:hAnsi="Times New Roman"/>
          <w:sz w:val="22"/>
          <w:szCs w:val="22"/>
          <w:lang w:eastAsia="zh-CN"/>
        </w:rPr>
        <w:t>) in Fig.</w:t>
      </w:r>
      <w:r>
        <w:rPr>
          <w:rFonts w:ascii="Times New Roman" w:eastAsiaTheme="minorEastAsia" w:hAnsi="Times New Roman" w:hint="eastAsia"/>
          <w:sz w:val="22"/>
          <w:szCs w:val="22"/>
          <w:lang w:eastAsia="zh-CN"/>
        </w:rPr>
        <w:t xml:space="preserve"> </w:t>
      </w:r>
      <w:r w:rsidRPr="002918B7">
        <w:rPr>
          <w:rFonts w:ascii="Times New Roman" w:eastAsiaTheme="minorEastAsia" w:hAnsi="Times New Roman"/>
          <w:sz w:val="22"/>
          <w:szCs w:val="22"/>
          <w:lang w:eastAsia="zh-CN"/>
        </w:rPr>
        <w:t xml:space="preserve">2, we have </w:t>
      </w:r>
      <w:r>
        <w:rPr>
          <w:rFonts w:ascii="Times New Roman" w:eastAsiaTheme="minorEastAsia" w:hAnsi="Times New Roman"/>
          <w:sz w:val="22"/>
          <w:szCs w:val="22"/>
          <w:lang w:eastAsia="zh-CN"/>
        </w:rPr>
        <w:t>CP(</w:t>
      </w:r>
      <w:r w:rsidRPr="002918B7">
        <w:rPr>
          <w:rFonts w:ascii="Times New Roman" w:eastAsiaTheme="minorEastAsia" w:hAnsi="Times New Roman"/>
          <w:i/>
          <w:sz w:val="22"/>
          <w:szCs w:val="22"/>
          <w:lang w:eastAsia="zh-CN"/>
        </w:rPr>
        <w:t>5,6</w:t>
      </w:r>
      <w:r w:rsidRPr="002918B7">
        <w:rPr>
          <w:rFonts w:ascii="Times New Roman" w:eastAsiaTheme="minorEastAsia" w:hAnsi="Times New Roman"/>
          <w:sz w:val="22"/>
          <w:szCs w:val="22"/>
          <w:lang w:eastAsia="zh-CN"/>
        </w:rPr>
        <w:t>)}</w:t>
      </w:r>
      <m:oMath>
        <m:r>
          <m:rPr>
            <m:sty m:val="p"/>
          </m:rPr>
          <w:rPr>
            <w:rFonts w:ascii="Cambria Math" w:hAnsi="Cambria Math"/>
            <w:sz w:val="22"/>
          </w:rPr>
          <m:t>≜</m:t>
        </m:r>
      </m:oMath>
      <w:r>
        <w:rPr>
          <w:rFonts w:ascii="Times New Roman" w:eastAsiaTheme="minorEastAsia" w:hAnsi="Times New Roman"/>
          <w:sz w:val="22"/>
          <w:szCs w:val="22"/>
          <w:lang w:eastAsia="zh-CN"/>
        </w:rPr>
        <w:t>{SP</w:t>
      </w:r>
      <w:r w:rsidRPr="002918B7">
        <w:rPr>
          <w:rFonts w:ascii="Times New Roman" w:eastAsiaTheme="minorEastAsia" w:hAnsi="Times New Roman"/>
          <w:i/>
          <w:sz w:val="18"/>
          <w:szCs w:val="18"/>
          <w:lang w:eastAsia="zh-CN"/>
        </w:rPr>
        <w:t>0</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0</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3</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2</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2</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0</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0</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2</w:t>
      </w:r>
      <w:r>
        <w:rPr>
          <w:rFonts w:ascii="Times New Roman" w:eastAsiaTheme="minorEastAsia" w:hAnsi="Times New Roman"/>
          <w:sz w:val="22"/>
          <w:szCs w:val="22"/>
          <w:lang w:eastAsia="zh-CN"/>
        </w:rPr>
        <w:t>, SP</w:t>
      </w:r>
      <w:r w:rsidRPr="002918B7">
        <w:rPr>
          <w:rFonts w:ascii="Times New Roman" w:eastAsiaTheme="minorEastAsia" w:hAnsi="Times New Roman"/>
          <w:i/>
          <w:sz w:val="18"/>
          <w:szCs w:val="18"/>
          <w:lang w:eastAsia="zh-CN"/>
        </w:rPr>
        <w:t>2</w:t>
      </w:r>
      <w:r>
        <w:rPr>
          <w:rFonts w:ascii="Times New Roman" w:eastAsiaTheme="minorEastAsia" w:hAnsi="Times New Roman"/>
          <w:sz w:val="22"/>
          <w:szCs w:val="22"/>
          <w:lang w:eastAsia="zh-CN"/>
        </w:rPr>
        <w:t>, SP</w:t>
      </w:r>
      <w:r w:rsidRPr="002918B7">
        <w:rPr>
          <w:rFonts w:ascii="Times New Roman" w:eastAsiaTheme="minorEastAsia" w:hAnsi="Times New Roman" w:hint="eastAsia"/>
          <w:i/>
          <w:sz w:val="18"/>
          <w:szCs w:val="18"/>
          <w:lang w:eastAsia="zh-CN"/>
        </w:rPr>
        <w:t>0</w:t>
      </w:r>
      <w:r>
        <w:rPr>
          <w:rFonts w:ascii="Times New Roman" w:eastAsiaTheme="minorEastAsia" w:hAnsi="Times New Roman"/>
          <w:sz w:val="22"/>
          <w:szCs w:val="22"/>
          <w:lang w:eastAsia="zh-CN"/>
        </w:rPr>
        <w:t>}</w:t>
      </w:r>
      <w:r w:rsidRPr="002918B7">
        <w:rPr>
          <w:rFonts w:ascii="Times New Roman" w:eastAsiaTheme="minorEastAsia" w:hAnsi="Times New Roman"/>
          <w:sz w:val="22"/>
          <w:szCs w:val="22"/>
          <w:lang w:eastAsia="zh-CN"/>
        </w:rPr>
        <w:t xml:space="preserve"> with fi</w:t>
      </w:r>
      <w:r>
        <w:rPr>
          <w:rFonts w:ascii="Times New Roman" w:eastAsiaTheme="minorEastAsia" w:hAnsi="Times New Roman"/>
          <w:sz w:val="22"/>
          <w:szCs w:val="22"/>
          <w:lang w:eastAsia="zh-CN"/>
        </w:rPr>
        <w:t>ve SP</w:t>
      </w:r>
      <w:r w:rsidRPr="002918B7">
        <w:rPr>
          <w:rFonts w:ascii="Times New Roman" w:eastAsiaTheme="minorEastAsia" w:hAnsi="Times New Roman"/>
          <w:i/>
          <w:sz w:val="18"/>
          <w:szCs w:val="18"/>
          <w:lang w:eastAsia="zh-CN"/>
        </w:rPr>
        <w:t>0</w:t>
      </w:r>
      <w:r>
        <w:rPr>
          <w:rFonts w:ascii="Times New Roman" w:eastAsiaTheme="minorEastAsia" w:hAnsi="Times New Roman"/>
          <w:sz w:val="22"/>
          <w:szCs w:val="22"/>
          <w:lang w:eastAsia="zh-CN"/>
        </w:rPr>
        <w:t>'s, four SP</w:t>
      </w:r>
      <w:r w:rsidRPr="002918B7">
        <w:rPr>
          <w:rFonts w:ascii="Times New Roman" w:eastAsiaTheme="minorEastAsia" w:hAnsi="Times New Roman"/>
          <w:i/>
          <w:sz w:val="18"/>
          <w:szCs w:val="18"/>
          <w:lang w:eastAsia="zh-CN"/>
        </w:rPr>
        <w:t>2</w:t>
      </w:r>
      <w:r>
        <w:rPr>
          <w:rFonts w:ascii="Times New Roman" w:eastAsiaTheme="minorEastAsia" w:hAnsi="Times New Roman"/>
          <w:sz w:val="22"/>
          <w:szCs w:val="22"/>
          <w:lang w:eastAsia="zh-CN"/>
        </w:rPr>
        <w:t>'s and one SP</w:t>
      </w:r>
      <w:r w:rsidRPr="00DF4CF3">
        <w:rPr>
          <w:rFonts w:ascii="Times New Roman" w:eastAsiaTheme="minorEastAsia" w:hAnsi="Times New Roman"/>
          <w:i/>
          <w:sz w:val="18"/>
          <w:szCs w:val="18"/>
          <w:lang w:eastAsia="zh-CN"/>
        </w:rPr>
        <w:t>3</w:t>
      </w:r>
      <w:r w:rsidR="00AA2469">
        <w:rPr>
          <w:rFonts w:ascii="Times New Roman" w:eastAsiaTheme="minorEastAsia" w:hAnsi="Times New Roman"/>
          <w:sz w:val="22"/>
          <w:szCs w:val="22"/>
          <w:lang w:eastAsia="zh-CN"/>
        </w:rPr>
        <w:t xml:space="preserve">. Therefore, if </w:t>
      </w:r>
      <w:proofErr w:type="gramStart"/>
      <w:r w:rsidR="00AA2469">
        <w:rPr>
          <w:rFonts w:ascii="Times New Roman" w:eastAsiaTheme="minorEastAsia" w:hAnsi="Times New Roman"/>
          <w:sz w:val="22"/>
          <w:szCs w:val="22"/>
          <w:lang w:eastAsia="zh-CN"/>
        </w:rPr>
        <w:t>CP(</w:t>
      </w:r>
      <w:proofErr w:type="gramEnd"/>
      <w:r w:rsidR="00AA2469" w:rsidRPr="00AA2469">
        <w:rPr>
          <w:rFonts w:ascii="Times New Roman" w:eastAsiaTheme="minorEastAsia" w:hAnsi="Times New Roman"/>
          <w:i/>
          <w:sz w:val="22"/>
          <w:szCs w:val="22"/>
          <w:lang w:eastAsia="zh-CN"/>
        </w:rPr>
        <w:t>5,6</w:t>
      </w:r>
      <w:r w:rsidRPr="002918B7">
        <w:rPr>
          <w:rFonts w:ascii="Times New Roman" w:eastAsiaTheme="minorEastAsia" w:hAnsi="Times New Roman"/>
          <w:sz w:val="22"/>
          <w:szCs w:val="22"/>
          <w:lang w:eastAsia="zh-CN"/>
        </w:rPr>
        <w:t>) is employed for tran</w:t>
      </w:r>
      <w:r w:rsidR="00AA2469">
        <w:rPr>
          <w:rFonts w:ascii="Times New Roman" w:eastAsiaTheme="minorEastAsia" w:hAnsi="Times New Roman"/>
          <w:sz w:val="22"/>
          <w:szCs w:val="22"/>
          <w:lang w:eastAsia="zh-CN"/>
        </w:rPr>
        <w:t xml:space="preserve">smission/reception in the next </w:t>
      </w:r>
      <w:proofErr w:type="spellStart"/>
      <w:r w:rsidR="00AA2469" w:rsidRPr="00AA2469">
        <w:rPr>
          <w:rFonts w:ascii="Times New Roman" w:eastAsiaTheme="minorEastAsia" w:hAnsi="Times New Roman"/>
          <w:i/>
          <w:sz w:val="22"/>
          <w:szCs w:val="22"/>
          <w:lang w:eastAsia="zh-CN"/>
        </w:rPr>
        <w:t>X</w:t>
      </w:r>
      <w:r w:rsidRPr="002918B7">
        <w:rPr>
          <w:rFonts w:ascii="Times New Roman" w:eastAsiaTheme="minorEastAsia" w:hAnsi="Times New Roman"/>
          <w:sz w:val="22"/>
          <w:szCs w:val="22"/>
          <w:lang w:eastAsia="zh-CN"/>
        </w:rPr>
        <w:t>ms</w:t>
      </w:r>
      <w:proofErr w:type="spellEnd"/>
      <w:r w:rsidRPr="002918B7">
        <w:rPr>
          <w:rFonts w:ascii="Times New Roman" w:eastAsiaTheme="minorEastAsia" w:hAnsi="Times New Roman"/>
          <w:sz w:val="22"/>
          <w:szCs w:val="22"/>
          <w:lang w:eastAsia="zh-CN"/>
        </w:rPr>
        <w:t xml:space="preserve">, the corresponding overall system </w:t>
      </w:r>
      <w:r w:rsidR="00DF4CF3">
        <w:rPr>
          <w:rFonts w:ascii="Times New Roman" w:eastAsiaTheme="minorEastAsia" w:hAnsi="Times New Roman" w:hint="eastAsia"/>
          <w:sz w:val="22"/>
          <w:szCs w:val="22"/>
          <w:lang w:eastAsia="zh-CN"/>
        </w:rPr>
        <w:t>throughput</w:t>
      </w:r>
      <w:r w:rsidRPr="002918B7">
        <w:rPr>
          <w:rFonts w:ascii="Times New Roman" w:eastAsiaTheme="minorEastAsia" w:hAnsi="Times New Roman"/>
          <w:sz w:val="22"/>
          <w:szCs w:val="22"/>
          <w:lang w:eastAsia="zh-CN"/>
        </w:rPr>
        <w:t xml:space="preserve"> can be estimated/predicted as</w:t>
      </w:r>
    </w:p>
    <w:p w:rsidR="00AA2469" w:rsidRDefault="00AA2469" w:rsidP="00153615">
      <w:pPr>
        <w:jc w:val="both"/>
        <w:rPr>
          <w:rFonts w:ascii="Times New Roman" w:eastAsiaTheme="minorEastAsia" w:hAnsi="Times New Roman"/>
          <w:sz w:val="22"/>
          <w:szCs w:val="22"/>
          <w:lang w:eastAsia="zh-CN"/>
        </w:rPr>
      </w:pPr>
    </w:p>
    <w:p w:rsidR="00AA2469" w:rsidRPr="00DF4CF3" w:rsidRDefault="00DF4CF3" w:rsidP="002759CF">
      <w:pPr>
        <w:ind w:firstLineChars="1350" w:firstLine="2970"/>
        <w:jc w:val="center"/>
        <w:rPr>
          <w:rFonts w:ascii="Times New Roman" w:eastAsiaTheme="minorEastAsia" w:hAnsi="Times New Roman"/>
          <w:sz w:val="22"/>
          <w:szCs w:val="22"/>
          <w:lang w:eastAsia="zh-CN"/>
        </w:rPr>
      </w:pPr>
      <w:r w:rsidRPr="00AA2469">
        <w:rPr>
          <w:rFonts w:ascii="Times New Roman" w:eastAsiaTheme="minorEastAsia" w:hAnsi="Times New Roman"/>
          <w:position w:val="-24"/>
          <w:sz w:val="22"/>
          <w:szCs w:val="22"/>
          <w:lang w:eastAsia="zh-CN"/>
        </w:rPr>
        <w:object w:dxaOrig="2840" w:dyaOrig="620">
          <v:shape id="_x0000_i1038" type="#_x0000_t75" style="width:141.95pt;height:31.25pt" o:ole="">
            <v:imagedata r:id="rId35" o:title=""/>
          </v:shape>
          <o:OLEObject Type="Embed" ProgID="Equation.3" ShapeID="_x0000_i1038" DrawAspect="Content" ObjectID="_1419949693" r:id="rId36"/>
        </w:object>
      </w:r>
      <w:r w:rsidR="00AA2469">
        <w:rPr>
          <w:rFonts w:ascii="Times New Roman" w:eastAsiaTheme="minorEastAsia" w:hAnsi="Times New Roman" w:hint="eastAsia"/>
          <w:sz w:val="22"/>
          <w:szCs w:val="22"/>
          <w:lang w:eastAsia="zh-CN"/>
        </w:rPr>
        <w:t xml:space="preserve">                     (3)</w:t>
      </w:r>
    </w:p>
    <w:p w:rsidR="00AA2469" w:rsidRDefault="00AA2469" w:rsidP="00AA2469">
      <w:pPr>
        <w:jc w:val="both"/>
        <w:rPr>
          <w:rFonts w:ascii="Times New Roman" w:eastAsiaTheme="minorEastAsia" w:hAnsi="Times New Roman"/>
          <w:sz w:val="22"/>
          <w:szCs w:val="22"/>
          <w:lang w:eastAsia="zh-CN"/>
        </w:rPr>
      </w:pPr>
      <w:proofErr w:type="gramStart"/>
      <w:r w:rsidRPr="00AA2469">
        <w:rPr>
          <w:rFonts w:ascii="Times New Roman" w:eastAsiaTheme="minorEastAsia" w:hAnsi="Times New Roman"/>
          <w:sz w:val="22"/>
          <w:szCs w:val="22"/>
          <w:lang w:eastAsia="zh-CN"/>
        </w:rPr>
        <w:lastRenderedPageBreak/>
        <w:t>by</w:t>
      </w:r>
      <w:proofErr w:type="gramEnd"/>
      <w:r w:rsidRPr="00AA2469">
        <w:rPr>
          <w:rFonts w:ascii="Times New Roman" w:eastAsiaTheme="minorEastAsia" w:hAnsi="Times New Roman"/>
          <w:sz w:val="22"/>
          <w:szCs w:val="22"/>
          <w:lang w:eastAsia="zh-CN"/>
        </w:rPr>
        <w:t xml:space="preserve"> using the SP-specific statistical </w:t>
      </w:r>
      <w:r w:rsidR="00DF4CF3">
        <w:rPr>
          <w:rFonts w:ascii="Times New Roman" w:eastAsiaTheme="minorEastAsia" w:hAnsi="Times New Roman" w:hint="eastAsia"/>
          <w:sz w:val="22"/>
          <w:szCs w:val="22"/>
          <w:lang w:eastAsia="zh-CN"/>
        </w:rPr>
        <w:t>data volume</w:t>
      </w:r>
      <w:r w:rsidRPr="00AA2469">
        <w:rPr>
          <w:rFonts w:ascii="Times New Roman" w:eastAsiaTheme="minorEastAsia" w:hAnsi="Times New Roman"/>
          <w:sz w:val="22"/>
          <w:szCs w:val="22"/>
          <w:lang w:eastAsia="zh-CN"/>
        </w:rPr>
        <w:t xml:space="preserve"> information (</w:t>
      </w:r>
      <w:r w:rsidRPr="00AA2469">
        <w:rPr>
          <w:rFonts w:ascii="Times New Roman" w:eastAsiaTheme="minorEastAsia" w:hAnsi="Times New Roman"/>
          <w:position w:val="-12"/>
          <w:sz w:val="22"/>
          <w:szCs w:val="22"/>
          <w:lang w:eastAsia="zh-CN"/>
        </w:rPr>
        <w:object w:dxaOrig="300" w:dyaOrig="360">
          <v:shape id="_x0000_i1039" type="#_x0000_t75" style="width:14.95pt;height:18.35pt" o:ole="">
            <v:imagedata r:id="rId37" o:title=""/>
          </v:shape>
          <o:OLEObject Type="Embed" ProgID="Equation.3" ShapeID="_x0000_i1039" DrawAspect="Content" ObjectID="_1419949694" r:id="rId38"/>
        </w:object>
      </w:r>
      <w:r w:rsidRPr="00AA2469">
        <w:rPr>
          <w:rFonts w:ascii="Times New Roman" w:eastAsiaTheme="minorEastAsia" w:hAnsi="Times New Roman"/>
          <w:sz w:val="22"/>
          <w:szCs w:val="22"/>
          <w:lang w:eastAsia="zh-CN"/>
        </w:rPr>
        <w:t>,</w:t>
      </w:r>
      <w:r w:rsidRPr="00AA2469">
        <w:rPr>
          <w:rFonts w:ascii="Times New Roman" w:eastAsiaTheme="minorEastAsia" w:hAnsi="Times New Roman"/>
          <w:position w:val="-10"/>
          <w:sz w:val="22"/>
          <w:szCs w:val="22"/>
          <w:lang w:eastAsia="zh-CN"/>
        </w:rPr>
        <w:object w:dxaOrig="300" w:dyaOrig="340">
          <v:shape id="_x0000_i1040" type="#_x0000_t75" style="width:14.95pt;height:17pt" o:ole="">
            <v:imagedata r:id="rId39" o:title=""/>
          </v:shape>
          <o:OLEObject Type="Embed" ProgID="Equation.3" ShapeID="_x0000_i1040" DrawAspect="Content" ObjectID="_1419949695" r:id="rId40"/>
        </w:object>
      </w:r>
      <w:r>
        <w:rPr>
          <w:rFonts w:ascii="Times New Roman" w:eastAsiaTheme="minorEastAsia" w:hAnsi="Times New Roman"/>
          <w:sz w:val="22"/>
          <w:szCs w:val="22"/>
          <w:lang w:eastAsia="zh-CN"/>
        </w:rPr>
        <w:t>and</w:t>
      </w:r>
      <w:r>
        <w:rPr>
          <w:rFonts w:ascii="Times New Roman" w:eastAsiaTheme="minorEastAsia" w:hAnsi="Times New Roman" w:hint="eastAsia"/>
          <w:sz w:val="22"/>
          <w:szCs w:val="22"/>
          <w:lang w:eastAsia="zh-CN"/>
        </w:rPr>
        <w:t xml:space="preserve"> </w:t>
      </w:r>
      <w:r w:rsidRPr="00AA2469">
        <w:rPr>
          <w:rFonts w:ascii="Times New Roman" w:eastAsiaTheme="minorEastAsia" w:hAnsi="Times New Roman"/>
          <w:position w:val="-12"/>
          <w:sz w:val="22"/>
          <w:szCs w:val="22"/>
          <w:lang w:eastAsia="zh-CN"/>
        </w:rPr>
        <w:object w:dxaOrig="300" w:dyaOrig="360">
          <v:shape id="_x0000_i1041" type="#_x0000_t75" style="width:14.95pt;height:18.35pt" o:ole="">
            <v:imagedata r:id="rId41" o:title=""/>
          </v:shape>
          <o:OLEObject Type="Embed" ProgID="Equation.3" ShapeID="_x0000_i1041" DrawAspect="Content" ObjectID="_1419949696" r:id="rId42"/>
        </w:object>
      </w:r>
      <w:r>
        <w:rPr>
          <w:rFonts w:ascii="Times New Roman" w:eastAsiaTheme="minorEastAsia" w:hAnsi="Times New Roman" w:hint="eastAsia"/>
          <w:sz w:val="22"/>
          <w:szCs w:val="22"/>
          <w:lang w:eastAsia="zh-CN"/>
        </w:rPr>
        <w:t xml:space="preserve"> </w:t>
      </w:r>
      <w:r w:rsidRPr="00AA2469">
        <w:rPr>
          <w:rFonts w:ascii="Times New Roman" w:eastAsiaTheme="minorEastAsia" w:hAnsi="Times New Roman"/>
          <w:sz w:val="22"/>
          <w:szCs w:val="22"/>
          <w:lang w:eastAsia="zh-CN"/>
        </w:rPr>
        <w:t xml:space="preserve">in this example) stored and updated in the look-up table. Here, </w:t>
      </w:r>
      <w:r w:rsidR="00DF4CF3">
        <w:rPr>
          <w:rFonts w:ascii="Times New Roman" w:eastAsiaTheme="minorEastAsia" w:hAnsi="Times New Roman" w:hint="eastAsia"/>
          <w:i/>
          <w:sz w:val="22"/>
          <w:szCs w:val="22"/>
          <w:lang w:eastAsia="zh-CN"/>
        </w:rPr>
        <w:t>T</w:t>
      </w:r>
      <w:r w:rsidRPr="00AA2469">
        <w:rPr>
          <w:rFonts w:ascii="Times New Roman" w:eastAsiaTheme="minorEastAsia" w:hAnsi="Times New Roman"/>
          <w:sz w:val="22"/>
          <w:szCs w:val="22"/>
          <w:lang w:eastAsia="zh-CN"/>
        </w:rPr>
        <w:t xml:space="preserve"> is the time</w:t>
      </w:r>
      <w:r w:rsidR="00DF4CF3">
        <w:rPr>
          <w:rFonts w:ascii="Times New Roman" w:eastAsiaTheme="minorEastAsia" w:hAnsi="Times New Roman" w:hint="eastAsia"/>
          <w:sz w:val="22"/>
          <w:szCs w:val="22"/>
          <w:lang w:eastAsia="zh-CN"/>
        </w:rPr>
        <w:t xml:space="preserve"> interval of one radio frame</w:t>
      </w:r>
      <w:r w:rsidRPr="00AA2469">
        <w:rPr>
          <w:rFonts w:ascii="Times New Roman" w:eastAsiaTheme="minorEastAsia" w:hAnsi="Times New Roman"/>
          <w:sz w:val="22"/>
          <w:szCs w:val="22"/>
          <w:lang w:eastAsia="zh-CN"/>
        </w:rPr>
        <w:t xml:space="preserve">. Hence, for each candidate CP, we can estimate/predict the corresponding overall system throughput for a period of </w:t>
      </w:r>
      <w:proofErr w:type="spellStart"/>
      <w:r w:rsidRPr="00AA2469">
        <w:rPr>
          <w:rFonts w:ascii="Times New Roman" w:eastAsiaTheme="minorEastAsia" w:hAnsi="Times New Roman" w:hint="eastAsia"/>
          <w:i/>
          <w:sz w:val="22"/>
          <w:szCs w:val="22"/>
          <w:lang w:eastAsia="zh-CN"/>
        </w:rPr>
        <w:t>X</w:t>
      </w:r>
      <w:r w:rsidRPr="00AA2469">
        <w:rPr>
          <w:rFonts w:ascii="Times New Roman" w:eastAsiaTheme="minorEastAsia" w:hAnsi="Times New Roman"/>
          <w:sz w:val="22"/>
          <w:szCs w:val="22"/>
          <w:lang w:eastAsia="zh-CN"/>
        </w:rPr>
        <w:t>ms</w:t>
      </w:r>
      <w:proofErr w:type="spellEnd"/>
      <w:r w:rsidRPr="00AA2469">
        <w:rPr>
          <w:rFonts w:ascii="Times New Roman" w:eastAsiaTheme="minorEastAsia" w:hAnsi="Times New Roman"/>
          <w:sz w:val="22"/>
          <w:szCs w:val="22"/>
          <w:lang w:eastAsia="zh-CN"/>
        </w:rPr>
        <w:t xml:space="preserve">. The candidate CP that has the maximum overall system throughput over a period of </w:t>
      </w:r>
      <w:proofErr w:type="spellStart"/>
      <w:r w:rsidRPr="00AA2469">
        <w:rPr>
          <w:rFonts w:ascii="Times New Roman" w:eastAsiaTheme="minorEastAsia" w:hAnsi="Times New Roman" w:hint="eastAsia"/>
          <w:i/>
          <w:sz w:val="22"/>
          <w:szCs w:val="22"/>
          <w:lang w:eastAsia="zh-CN"/>
        </w:rPr>
        <w:t>X</w:t>
      </w:r>
      <w:r w:rsidRPr="00AA2469">
        <w:rPr>
          <w:rFonts w:ascii="Times New Roman" w:eastAsiaTheme="minorEastAsia" w:hAnsi="Times New Roman"/>
          <w:sz w:val="22"/>
          <w:szCs w:val="22"/>
          <w:lang w:eastAsia="zh-CN"/>
        </w:rPr>
        <w:t>ms</w:t>
      </w:r>
      <w:proofErr w:type="spellEnd"/>
      <w:r w:rsidRPr="00AA2469">
        <w:rPr>
          <w:rFonts w:ascii="Times New Roman" w:eastAsiaTheme="minorEastAsia" w:hAnsi="Times New Roman"/>
          <w:sz w:val="22"/>
          <w:szCs w:val="22"/>
          <w:lang w:eastAsia="zh-CN"/>
        </w:rPr>
        <w:t xml:space="preserve"> would be selected for reconfiguration. This process can be formulated as</w:t>
      </w:r>
    </w:p>
    <w:p w:rsidR="00AA2469" w:rsidRDefault="00AA2469" w:rsidP="00AA2469">
      <w:pPr>
        <w:jc w:val="both"/>
        <w:rPr>
          <w:rFonts w:ascii="Times New Roman" w:eastAsiaTheme="minorEastAsia" w:hAnsi="Times New Roman"/>
          <w:sz w:val="22"/>
          <w:szCs w:val="22"/>
          <w:lang w:eastAsia="zh-CN"/>
        </w:rPr>
      </w:pPr>
    </w:p>
    <w:p w:rsidR="00AA2469" w:rsidRDefault="006227B6" w:rsidP="002759CF">
      <w:pPr>
        <w:ind w:firstLineChars="1250" w:firstLine="2750"/>
        <w:jc w:val="center"/>
        <w:rPr>
          <w:rFonts w:ascii="Times New Roman" w:eastAsiaTheme="minorEastAsia" w:hAnsi="Times New Roman"/>
          <w:sz w:val="22"/>
          <w:szCs w:val="22"/>
          <w:lang w:eastAsia="zh-CN"/>
        </w:rPr>
      </w:pPr>
      <w:r w:rsidRPr="00AA2469">
        <w:rPr>
          <w:rFonts w:ascii="Times New Roman" w:eastAsiaTheme="minorEastAsia" w:hAnsi="Times New Roman"/>
          <w:position w:val="-16"/>
          <w:sz w:val="22"/>
          <w:szCs w:val="22"/>
          <w:lang w:eastAsia="zh-CN"/>
        </w:rPr>
        <w:object w:dxaOrig="3680" w:dyaOrig="440">
          <v:shape id="_x0000_i1042" type="#_x0000_t75" style="width:184.1pt;height:21.75pt" o:ole="">
            <v:imagedata r:id="rId43" o:title=""/>
          </v:shape>
          <o:OLEObject Type="Embed" ProgID="Equation.3" ShapeID="_x0000_i1042" DrawAspect="Content" ObjectID="_1419949697" r:id="rId44"/>
        </w:object>
      </w:r>
      <w:r w:rsidR="00AA2469">
        <w:rPr>
          <w:rFonts w:ascii="Times New Roman" w:eastAsiaTheme="minorEastAsia" w:hAnsi="Times New Roman" w:hint="eastAsia"/>
          <w:sz w:val="22"/>
          <w:szCs w:val="22"/>
          <w:lang w:eastAsia="zh-CN"/>
        </w:rPr>
        <w:t xml:space="preserve">                   (4)</w:t>
      </w:r>
    </w:p>
    <w:p w:rsidR="006227B6" w:rsidRDefault="006227B6" w:rsidP="006227B6">
      <w:pPr>
        <w:jc w:val="both"/>
        <w:rPr>
          <w:rFonts w:ascii="Times New Roman" w:eastAsiaTheme="minorEastAsia" w:hAnsi="Times New Roman"/>
          <w:sz w:val="22"/>
          <w:szCs w:val="22"/>
          <w:lang w:eastAsia="zh-CN"/>
        </w:rPr>
      </w:pPr>
    </w:p>
    <w:p w:rsidR="006227B6" w:rsidRDefault="006227B6" w:rsidP="006227B6">
      <w:pPr>
        <w:jc w:val="both"/>
        <w:rPr>
          <w:rFonts w:ascii="Times New Roman" w:eastAsiaTheme="minorEastAsia" w:hAnsi="Times New Roman"/>
          <w:sz w:val="22"/>
          <w:szCs w:val="22"/>
          <w:lang w:eastAsia="zh-CN"/>
        </w:rPr>
      </w:pPr>
      <w:proofErr w:type="gramStart"/>
      <w:r w:rsidRPr="006227B6">
        <w:rPr>
          <w:rFonts w:ascii="Times New Roman" w:eastAsiaTheme="minorEastAsia" w:hAnsi="Times New Roman"/>
          <w:sz w:val="22"/>
          <w:szCs w:val="22"/>
          <w:lang w:eastAsia="zh-CN"/>
        </w:rPr>
        <w:t>where</w:t>
      </w:r>
      <w:proofErr w:type="gramEnd"/>
      <w:r w:rsidRPr="006227B6">
        <w:rPr>
          <w:rFonts w:ascii="Times New Roman" w:eastAsiaTheme="minorEastAsia" w:hAnsi="Times New Roman"/>
          <w:sz w:val="22"/>
          <w:szCs w:val="22"/>
          <w:lang w:eastAsia="zh-CN"/>
        </w:rPr>
        <w:t xml:space="preserve"> </w:t>
      </w:r>
      <w:r w:rsidRPr="006227B6">
        <w:rPr>
          <w:rFonts w:ascii="Times New Roman" w:eastAsiaTheme="minorEastAsia" w:hAnsi="Times New Roman"/>
          <w:position w:val="-12"/>
          <w:sz w:val="22"/>
          <w:szCs w:val="22"/>
          <w:lang w:eastAsia="zh-CN"/>
        </w:rPr>
        <w:object w:dxaOrig="220" w:dyaOrig="360">
          <v:shape id="_x0000_i1043" type="#_x0000_t75" style="width:10.85pt;height:18.35pt" o:ole="">
            <v:imagedata r:id="rId45" o:title=""/>
          </v:shape>
          <o:OLEObject Type="Embed" ProgID="Equation.3" ShapeID="_x0000_i1043" DrawAspect="Content" ObjectID="_1419949698" r:id="rId46"/>
        </w:object>
      </w:r>
      <w:r w:rsidRPr="006227B6">
        <w:rPr>
          <w:rFonts w:ascii="Times New Roman" w:eastAsiaTheme="minorEastAsia" w:hAnsi="Times New Roman"/>
          <w:sz w:val="22"/>
          <w:szCs w:val="22"/>
          <w:lang w:eastAsia="zh-CN"/>
        </w:rPr>
        <w:t xml:space="preserve"> and </w:t>
      </w:r>
      <w:r w:rsidRPr="006227B6">
        <w:rPr>
          <w:rFonts w:ascii="Times New Roman" w:eastAsiaTheme="minorEastAsia" w:hAnsi="Times New Roman"/>
          <w:position w:val="-12"/>
          <w:sz w:val="22"/>
          <w:szCs w:val="22"/>
          <w:lang w:eastAsia="zh-CN"/>
        </w:rPr>
        <w:object w:dxaOrig="220" w:dyaOrig="360">
          <v:shape id="_x0000_i1044" type="#_x0000_t75" style="width:10.85pt;height:18.35pt" o:ole="">
            <v:imagedata r:id="rId47" o:title=""/>
          </v:shape>
          <o:OLEObject Type="Embed" ProgID="Equation.3" ShapeID="_x0000_i1044" DrawAspect="Content" ObjectID="_1419949699" r:id="rId48"/>
        </w:object>
      </w:r>
      <w:r w:rsidRPr="006227B6">
        <w:rPr>
          <w:rFonts w:ascii="Times New Roman" w:eastAsiaTheme="minorEastAsia" w:hAnsi="Times New Roman"/>
          <w:sz w:val="22"/>
          <w:szCs w:val="22"/>
          <w:lang w:eastAsia="zh-CN"/>
        </w:rPr>
        <w:t xml:space="preserve"> a</w:t>
      </w:r>
      <w:r>
        <w:rPr>
          <w:rFonts w:ascii="Times New Roman" w:eastAsiaTheme="minorEastAsia" w:hAnsi="Times New Roman"/>
          <w:sz w:val="22"/>
          <w:szCs w:val="22"/>
          <w:lang w:eastAsia="zh-CN"/>
        </w:rPr>
        <w:t xml:space="preserve">re the indices of the chosen </w:t>
      </w:r>
      <w:r w:rsidRPr="006227B6">
        <w:rPr>
          <w:rFonts w:ascii="Times New Roman" w:eastAsiaTheme="minorEastAsia" w:hAnsi="Times New Roman"/>
          <w:sz w:val="22"/>
          <w:szCs w:val="22"/>
          <w:lang w:eastAsia="zh-CN"/>
        </w:rPr>
        <w:t>UL</w:t>
      </w:r>
      <w:r>
        <w:rPr>
          <w:rFonts w:ascii="Times New Roman" w:eastAsiaTheme="minorEastAsia" w:hAnsi="Times New Roman" w:hint="eastAsia"/>
          <w:sz w:val="22"/>
          <w:szCs w:val="22"/>
          <w:lang w:eastAsia="zh-CN"/>
        </w:rPr>
        <w:t>-DL</w:t>
      </w:r>
      <w:r w:rsidRPr="006227B6">
        <w:rPr>
          <w:rFonts w:ascii="Times New Roman" w:eastAsiaTheme="minorEastAsia" w:hAnsi="Times New Roman"/>
          <w:sz w:val="22"/>
          <w:szCs w:val="22"/>
          <w:lang w:eastAsia="zh-CN"/>
        </w:rPr>
        <w:t xml:space="preserve"> configurations for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w:t>
      </w:r>
      <w:r w:rsidRPr="006227B6">
        <w:rPr>
          <w:rFonts w:ascii="Times New Roman" w:eastAsiaTheme="minorEastAsia" w:hAnsi="Times New Roman"/>
          <w:sz w:val="22"/>
          <w:szCs w:val="22"/>
          <w:lang w:eastAsia="zh-CN"/>
        </w:rPr>
        <w:t xml:space="preserve">cell </w:t>
      </w:r>
      <w:r w:rsidRPr="006227B6">
        <w:rPr>
          <w:rFonts w:ascii="Times New Roman" w:eastAsiaTheme="minorEastAsia" w:hAnsi="Times New Roman" w:hint="eastAsia"/>
          <w:i/>
          <w:sz w:val="22"/>
          <w:szCs w:val="22"/>
          <w:lang w:eastAsia="zh-CN"/>
        </w:rPr>
        <w:t>a</w:t>
      </w:r>
      <w:r w:rsidRPr="006227B6">
        <w:rPr>
          <w:rFonts w:ascii="Times New Roman" w:eastAsiaTheme="minorEastAsia" w:hAnsi="Times New Roman"/>
          <w:sz w:val="22"/>
          <w:szCs w:val="22"/>
          <w:lang w:eastAsia="zh-CN"/>
        </w:rPr>
        <w:t xml:space="preserve"> and </w:t>
      </w:r>
      <w:r w:rsidRPr="006227B6">
        <w:rPr>
          <w:rFonts w:ascii="Times New Roman" w:eastAsiaTheme="minorEastAsia" w:hAnsi="Times New Roman" w:hint="eastAsia"/>
          <w:i/>
          <w:sz w:val="22"/>
          <w:szCs w:val="22"/>
          <w:lang w:eastAsia="zh-CN"/>
        </w:rPr>
        <w:t>b</w:t>
      </w:r>
      <w:r w:rsidRPr="006227B6">
        <w:rPr>
          <w:rFonts w:ascii="Times New Roman" w:eastAsiaTheme="minorEastAsia" w:hAnsi="Times New Roman"/>
          <w:sz w:val="22"/>
          <w:szCs w:val="22"/>
          <w:lang w:eastAsia="zh-CN"/>
        </w:rPr>
        <w:t xml:space="preserve">, respectively. However, the network with maximized overall system throughput may not necessarily be adaptive to the asymmetric DL and UL traffic demands. Hence, </w:t>
      </w:r>
      <w:r w:rsidRPr="006227B6">
        <w:rPr>
          <w:rFonts w:ascii="Times New Roman" w:eastAsiaTheme="minorEastAsia" w:hAnsi="Times New Roman"/>
          <w:position w:val="-12"/>
          <w:sz w:val="22"/>
          <w:szCs w:val="22"/>
          <w:lang w:eastAsia="zh-CN"/>
        </w:rPr>
        <w:object w:dxaOrig="279" w:dyaOrig="360">
          <v:shape id="_x0000_i1045" type="#_x0000_t75" style="width:14.25pt;height:18.35pt" o:ole="">
            <v:imagedata r:id="rId49" o:title=""/>
          </v:shape>
          <o:OLEObject Type="Embed" ProgID="Equation.3" ShapeID="_x0000_i1045" DrawAspect="Content" ObjectID="_1419949700" r:id="rId50"/>
        </w:object>
      </w:r>
      <w:r>
        <w:rPr>
          <w:rFonts w:ascii="Times New Roman" w:eastAsiaTheme="minorEastAsia" w:hAnsi="Times New Roman" w:hint="eastAsia"/>
          <w:sz w:val="22"/>
          <w:szCs w:val="22"/>
          <w:lang w:eastAsia="zh-CN"/>
        </w:rPr>
        <w:t xml:space="preserve"> </w:t>
      </w:r>
      <w:r w:rsidRPr="006227B6">
        <w:rPr>
          <w:rFonts w:ascii="Times New Roman" w:eastAsiaTheme="minorEastAsia" w:hAnsi="Times New Roman"/>
          <w:sz w:val="22"/>
          <w:szCs w:val="22"/>
          <w:lang w:eastAsia="zh-CN"/>
        </w:rPr>
        <w:t xml:space="preserve">needs to be properly </w:t>
      </w:r>
      <w:proofErr w:type="gramStart"/>
      <w:r w:rsidR="00203709">
        <w:rPr>
          <w:rFonts w:ascii="Times New Roman" w:eastAsiaTheme="minorEastAsia" w:hAnsi="Times New Roman" w:hint="eastAsia"/>
          <w:sz w:val="22"/>
          <w:szCs w:val="22"/>
          <w:lang w:eastAsia="zh-CN"/>
        </w:rPr>
        <w:t>weighted</w:t>
      </w:r>
      <w:proofErr w:type="gramEnd"/>
      <w:r w:rsidRPr="006227B6">
        <w:rPr>
          <w:rFonts w:ascii="Times New Roman" w:eastAsiaTheme="minorEastAsia" w:hAnsi="Times New Roman"/>
          <w:sz w:val="22"/>
          <w:szCs w:val="22"/>
          <w:lang w:eastAsia="zh-CN"/>
        </w:rPr>
        <w:t xml:space="preserve"> accounting for this asymmetry. Again, taking the </w:t>
      </w:r>
      <w:r>
        <w:rPr>
          <w:rFonts w:ascii="Times New Roman" w:eastAsiaTheme="minorEastAsia" w:hAnsi="Times New Roman"/>
          <w:sz w:val="22"/>
          <w:szCs w:val="22"/>
          <w:lang w:eastAsia="zh-CN"/>
        </w:rPr>
        <w:t>two-cell scenario shown in Fig.</w:t>
      </w:r>
      <w:r>
        <w:rPr>
          <w:rFonts w:ascii="Times New Roman" w:eastAsiaTheme="minorEastAsia" w:hAnsi="Times New Roman" w:hint="eastAsia"/>
          <w:sz w:val="22"/>
          <w:szCs w:val="22"/>
          <w:lang w:eastAsia="zh-CN"/>
        </w:rPr>
        <w:t xml:space="preserve"> </w:t>
      </w:r>
      <w:r w:rsidRPr="006227B6">
        <w:rPr>
          <w:rFonts w:ascii="Times New Roman" w:eastAsiaTheme="minorEastAsia" w:hAnsi="Times New Roman"/>
          <w:sz w:val="22"/>
          <w:szCs w:val="22"/>
          <w:lang w:eastAsia="zh-CN"/>
        </w:rPr>
        <w:t>2 as the example to illustrate, we have</w:t>
      </w:r>
    </w:p>
    <w:p w:rsidR="006227B6" w:rsidRDefault="006227B6" w:rsidP="006227B6">
      <w:pPr>
        <w:jc w:val="both"/>
        <w:rPr>
          <w:rFonts w:ascii="Times New Roman" w:eastAsiaTheme="minorEastAsia" w:hAnsi="Times New Roman"/>
          <w:sz w:val="22"/>
          <w:szCs w:val="22"/>
          <w:lang w:eastAsia="zh-CN"/>
        </w:rPr>
      </w:pPr>
    </w:p>
    <w:p w:rsidR="006227B6" w:rsidRDefault="006227B6" w:rsidP="002759CF">
      <w:pPr>
        <w:ind w:firstLineChars="1200" w:firstLine="2640"/>
        <w:jc w:val="center"/>
        <w:rPr>
          <w:rFonts w:ascii="Times New Roman" w:eastAsiaTheme="minorEastAsia" w:hAnsi="Times New Roman"/>
          <w:sz w:val="22"/>
          <w:szCs w:val="22"/>
          <w:lang w:eastAsia="zh-CN"/>
        </w:rPr>
      </w:pPr>
      <w:r w:rsidRPr="006227B6">
        <w:rPr>
          <w:rFonts w:ascii="Times New Roman" w:eastAsiaTheme="minorEastAsia" w:hAnsi="Times New Roman"/>
          <w:position w:val="-30"/>
          <w:sz w:val="22"/>
          <w:szCs w:val="22"/>
          <w:lang w:eastAsia="zh-CN"/>
        </w:rPr>
        <w:object w:dxaOrig="3360" w:dyaOrig="720">
          <v:shape id="_x0000_i1046" type="#_x0000_t75" style="width:168.45pt;height:36pt" o:ole="">
            <v:imagedata r:id="rId51" o:title=""/>
          </v:shape>
          <o:OLEObject Type="Embed" ProgID="Equation.3" ShapeID="_x0000_i1046" DrawAspect="Content" ObjectID="_1419949701" r:id="rId52"/>
        </w:object>
      </w:r>
      <w:r>
        <w:rPr>
          <w:rFonts w:ascii="Times New Roman" w:eastAsiaTheme="minorEastAsia" w:hAnsi="Times New Roman" w:hint="eastAsia"/>
          <w:sz w:val="22"/>
          <w:szCs w:val="22"/>
          <w:lang w:eastAsia="zh-CN"/>
        </w:rPr>
        <w:t xml:space="preserve">                    (5)</w:t>
      </w:r>
    </w:p>
    <w:p w:rsidR="006227B6" w:rsidRDefault="006227B6" w:rsidP="002759CF">
      <w:pPr>
        <w:ind w:firstLineChars="1200" w:firstLine="2640"/>
        <w:jc w:val="center"/>
        <w:rPr>
          <w:rFonts w:ascii="Times New Roman" w:eastAsiaTheme="minorEastAsia" w:hAnsi="Times New Roman"/>
          <w:sz w:val="22"/>
          <w:szCs w:val="22"/>
          <w:lang w:eastAsia="zh-CN"/>
        </w:rPr>
      </w:pPr>
      <w:r w:rsidRPr="006227B6">
        <w:rPr>
          <w:rFonts w:ascii="Times New Roman" w:eastAsiaTheme="minorEastAsia" w:hAnsi="Times New Roman"/>
          <w:position w:val="-30"/>
          <w:sz w:val="22"/>
          <w:szCs w:val="22"/>
          <w:lang w:eastAsia="zh-CN"/>
        </w:rPr>
        <w:object w:dxaOrig="3340" w:dyaOrig="720">
          <v:shape id="_x0000_i1047" type="#_x0000_t75" style="width:166.4pt;height:36pt" o:ole="">
            <v:imagedata r:id="rId53" o:title=""/>
          </v:shape>
          <o:OLEObject Type="Embed" ProgID="Equation.3" ShapeID="_x0000_i1047" DrawAspect="Content" ObjectID="_1419949702" r:id="rId54"/>
        </w:object>
      </w:r>
      <w:r>
        <w:rPr>
          <w:rFonts w:ascii="Times New Roman" w:eastAsiaTheme="minorEastAsia" w:hAnsi="Times New Roman" w:hint="eastAsia"/>
          <w:sz w:val="22"/>
          <w:szCs w:val="22"/>
          <w:lang w:eastAsia="zh-CN"/>
        </w:rPr>
        <w:t xml:space="preserve">                    (6)</w:t>
      </w:r>
    </w:p>
    <w:p w:rsidR="006227B6" w:rsidRDefault="006227B6" w:rsidP="006227B6">
      <w:pPr>
        <w:jc w:val="both"/>
        <w:rPr>
          <w:rFonts w:ascii="Times New Roman" w:eastAsiaTheme="minorEastAsia" w:hAnsi="Times New Roman"/>
          <w:sz w:val="22"/>
          <w:szCs w:val="22"/>
          <w:lang w:eastAsia="zh-CN"/>
        </w:rPr>
      </w:pPr>
      <w:proofErr w:type="gramStart"/>
      <w:r>
        <w:rPr>
          <w:rFonts w:ascii="Times New Roman" w:eastAsiaTheme="minorEastAsia" w:hAnsi="Times New Roman" w:hint="eastAsia"/>
          <w:sz w:val="22"/>
          <w:szCs w:val="22"/>
          <w:lang w:eastAsia="zh-CN"/>
        </w:rPr>
        <w:t>and</w:t>
      </w:r>
      <w:proofErr w:type="gramEnd"/>
    </w:p>
    <w:p w:rsidR="006227B6" w:rsidRDefault="006227B6" w:rsidP="006227B6">
      <w:pPr>
        <w:jc w:val="both"/>
        <w:rPr>
          <w:rFonts w:ascii="Times New Roman" w:eastAsiaTheme="minorEastAsia" w:hAnsi="Times New Roman"/>
          <w:sz w:val="22"/>
          <w:szCs w:val="22"/>
          <w:lang w:eastAsia="zh-CN"/>
        </w:rPr>
      </w:pPr>
    </w:p>
    <w:p w:rsidR="006227B6" w:rsidRDefault="002759CF" w:rsidP="002759CF">
      <w:pPr>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r w:rsidR="00203709" w:rsidRPr="006227B6">
        <w:rPr>
          <w:rFonts w:ascii="Times New Roman" w:eastAsiaTheme="minorEastAsia" w:hAnsi="Times New Roman"/>
          <w:position w:val="-30"/>
          <w:sz w:val="22"/>
          <w:szCs w:val="22"/>
          <w:lang w:eastAsia="zh-CN"/>
        </w:rPr>
        <w:object w:dxaOrig="2180" w:dyaOrig="720">
          <v:shape id="_x0000_i1048" type="#_x0000_t75" style="width:109.35pt;height:36pt" o:ole="">
            <v:imagedata r:id="rId55" o:title=""/>
          </v:shape>
          <o:OLEObject Type="Embed" ProgID="Equation.3" ShapeID="_x0000_i1048" DrawAspect="Content" ObjectID="_1419949703" r:id="rId56"/>
        </w:object>
      </w:r>
      <w:r w:rsidR="006227B6">
        <w:rPr>
          <w:rFonts w:ascii="Times New Roman" w:eastAsiaTheme="minorEastAsia" w:hAnsi="Times New Roman" w:hint="eastAsia"/>
          <w:sz w:val="22"/>
          <w:szCs w:val="22"/>
          <w:lang w:eastAsia="zh-CN"/>
        </w:rPr>
        <w:t xml:space="preserve">                        (7)</w:t>
      </w:r>
    </w:p>
    <w:p w:rsidR="006227B6" w:rsidRDefault="006227B6" w:rsidP="006227B6">
      <w:pPr>
        <w:jc w:val="both"/>
        <w:rPr>
          <w:rFonts w:ascii="Times New Roman" w:eastAsiaTheme="minorEastAsia" w:hAnsi="Times New Roman"/>
          <w:sz w:val="22"/>
          <w:szCs w:val="22"/>
          <w:lang w:eastAsia="zh-CN"/>
        </w:rPr>
      </w:pPr>
    </w:p>
    <w:p w:rsidR="006227B6" w:rsidRDefault="00103FEB" w:rsidP="006227B6">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Here, </w:t>
      </w:r>
      <w:r w:rsidRPr="00103FEB">
        <w:rPr>
          <w:rFonts w:ascii="Times New Roman" w:eastAsiaTheme="minorEastAsia" w:hAnsi="Times New Roman"/>
          <w:position w:val="-12"/>
          <w:sz w:val="22"/>
          <w:szCs w:val="22"/>
          <w:lang w:eastAsia="zh-CN"/>
        </w:rPr>
        <w:object w:dxaOrig="360" w:dyaOrig="380">
          <v:shape id="_x0000_i1049" type="#_x0000_t75" style="width:18.35pt;height:19pt" o:ole="">
            <v:imagedata r:id="rId57" o:title=""/>
          </v:shape>
          <o:OLEObject Type="Embed" ProgID="Equation.3" ShapeID="_x0000_i1049" DrawAspect="Content" ObjectID="_1419949704" r:id="rId58"/>
        </w:object>
      </w:r>
      <w:r>
        <w:rPr>
          <w:rFonts w:ascii="Times New Roman" w:eastAsiaTheme="minorEastAsia" w:hAnsi="Times New Roman" w:hint="eastAsia"/>
          <w:sz w:val="22"/>
          <w:szCs w:val="22"/>
          <w:lang w:eastAsia="zh-CN"/>
        </w:rPr>
        <w:t xml:space="preserve"> and </w:t>
      </w:r>
      <w:r w:rsidRPr="00103FEB">
        <w:rPr>
          <w:rFonts w:ascii="Times New Roman" w:eastAsiaTheme="minorEastAsia" w:hAnsi="Times New Roman"/>
          <w:position w:val="-12"/>
          <w:sz w:val="22"/>
          <w:szCs w:val="22"/>
          <w:lang w:eastAsia="zh-CN"/>
        </w:rPr>
        <w:object w:dxaOrig="360" w:dyaOrig="380">
          <v:shape id="_x0000_i1050" type="#_x0000_t75" style="width:18.35pt;height:19pt" o:ole="">
            <v:imagedata r:id="rId59" o:title=""/>
          </v:shape>
          <o:OLEObject Type="Embed" ProgID="Equation.3" ShapeID="_x0000_i1050" DrawAspect="Content" ObjectID="_1419949705" r:id="rId60"/>
        </w:object>
      </w:r>
      <w:r>
        <w:rPr>
          <w:rFonts w:ascii="Times New Roman" w:eastAsiaTheme="minorEastAsia" w:hAnsi="Times New Roman" w:hint="eastAsia"/>
          <w:sz w:val="22"/>
          <w:szCs w:val="22"/>
          <w:lang w:eastAsia="zh-CN"/>
        </w:rPr>
        <w:t xml:space="preserve"> represents the amount of buffered UL and DL data in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 xml:space="preserve">-cell </w:t>
      </w:r>
      <w:r w:rsidRPr="00103FEB">
        <w:rPr>
          <w:rFonts w:ascii="Times New Roman" w:eastAsiaTheme="minorEastAsia" w:hAnsi="Times New Roman" w:hint="eastAsia"/>
          <w:i/>
          <w:sz w:val="22"/>
          <w:szCs w:val="22"/>
          <w:lang w:eastAsia="zh-CN"/>
        </w:rPr>
        <w:t>a</w:t>
      </w:r>
      <w:r>
        <w:rPr>
          <w:rFonts w:ascii="Times New Roman" w:eastAsiaTheme="minorEastAsia" w:hAnsi="Times New Roman" w:hint="eastAsia"/>
          <w:sz w:val="22"/>
          <w:szCs w:val="22"/>
          <w:lang w:eastAsia="zh-CN"/>
        </w:rPr>
        <w:t xml:space="preserve">, respectively; </w:t>
      </w:r>
      <w:r w:rsidRPr="00103FEB">
        <w:rPr>
          <w:rFonts w:ascii="Times New Roman" w:eastAsiaTheme="minorEastAsia" w:hAnsi="Times New Roman"/>
          <w:position w:val="-12"/>
          <w:sz w:val="22"/>
          <w:szCs w:val="22"/>
          <w:lang w:eastAsia="zh-CN"/>
        </w:rPr>
        <w:object w:dxaOrig="360" w:dyaOrig="380">
          <v:shape id="_x0000_i1051" type="#_x0000_t75" style="width:18.35pt;height:19pt" o:ole="">
            <v:imagedata r:id="rId61" o:title=""/>
          </v:shape>
          <o:OLEObject Type="Embed" ProgID="Equation.3" ShapeID="_x0000_i1051" DrawAspect="Content" ObjectID="_1419949706" r:id="rId62"/>
        </w:object>
      </w:r>
      <w:r>
        <w:rPr>
          <w:rFonts w:ascii="Times New Roman" w:eastAsiaTheme="minorEastAsia" w:hAnsi="Times New Roman" w:hint="eastAsia"/>
          <w:sz w:val="22"/>
          <w:szCs w:val="22"/>
          <w:lang w:eastAsia="zh-CN"/>
        </w:rPr>
        <w:t xml:space="preserve"> and </w:t>
      </w:r>
      <w:r w:rsidRPr="00103FEB">
        <w:rPr>
          <w:rFonts w:ascii="Times New Roman" w:eastAsiaTheme="minorEastAsia" w:hAnsi="Times New Roman"/>
          <w:position w:val="-12"/>
          <w:sz w:val="22"/>
          <w:szCs w:val="22"/>
          <w:lang w:eastAsia="zh-CN"/>
        </w:rPr>
        <w:object w:dxaOrig="360" w:dyaOrig="380">
          <v:shape id="_x0000_i1052" type="#_x0000_t75" style="width:18.35pt;height:19pt" o:ole="">
            <v:imagedata r:id="rId63" o:title=""/>
          </v:shape>
          <o:OLEObject Type="Embed" ProgID="Equation.3" ShapeID="_x0000_i1052" DrawAspect="Content" ObjectID="_1419949707" r:id="rId64"/>
        </w:object>
      </w:r>
      <w:r>
        <w:rPr>
          <w:rFonts w:ascii="Times New Roman" w:eastAsiaTheme="minorEastAsia" w:hAnsi="Times New Roman" w:hint="eastAsia"/>
          <w:sz w:val="22"/>
          <w:szCs w:val="22"/>
          <w:lang w:eastAsia="zh-CN"/>
        </w:rPr>
        <w:t xml:space="preserve"> denote the number of packets in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 xml:space="preserve">-cell </w:t>
      </w:r>
      <w:proofErr w:type="spellStart"/>
      <w:r w:rsidRPr="00103FEB">
        <w:rPr>
          <w:rFonts w:ascii="Times New Roman" w:eastAsiaTheme="minorEastAsia" w:hAnsi="Times New Roman" w:hint="eastAsia"/>
          <w:i/>
          <w:sz w:val="22"/>
          <w:szCs w:val="22"/>
          <w:lang w:eastAsia="zh-CN"/>
        </w:rPr>
        <w:t>b</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w:t>
      </w:r>
      <w:proofErr w:type="spellEnd"/>
      <w:r>
        <w:rPr>
          <w:rFonts w:ascii="Times New Roman" w:eastAsiaTheme="minorEastAsia" w:hAnsi="Times New Roman" w:hint="eastAsia"/>
          <w:sz w:val="22"/>
          <w:szCs w:val="22"/>
          <w:lang w:eastAsia="zh-CN"/>
        </w:rPr>
        <w:t xml:space="preserve"> DL and UL buffers, respectively. </w:t>
      </w:r>
      <w:r w:rsidR="006227B6">
        <w:rPr>
          <w:rFonts w:ascii="Times New Roman" w:eastAsiaTheme="minorEastAsia" w:hAnsi="Times New Roman" w:hint="eastAsia"/>
          <w:sz w:val="22"/>
          <w:szCs w:val="22"/>
          <w:lang w:eastAsia="zh-CN"/>
        </w:rPr>
        <w:t>(5</w:t>
      </w:r>
      <w:r w:rsidR="006227B6">
        <w:rPr>
          <w:rFonts w:ascii="Times New Roman" w:eastAsiaTheme="minorEastAsia" w:hAnsi="Times New Roman"/>
          <w:sz w:val="22"/>
          <w:szCs w:val="22"/>
          <w:lang w:eastAsia="zh-CN"/>
        </w:rPr>
        <w:t xml:space="preserve">) </w:t>
      </w:r>
      <w:proofErr w:type="gramStart"/>
      <w:r w:rsidR="006227B6">
        <w:rPr>
          <w:rFonts w:ascii="Times New Roman" w:eastAsiaTheme="minorEastAsia" w:hAnsi="Times New Roman"/>
          <w:sz w:val="22"/>
          <w:szCs w:val="22"/>
          <w:lang w:eastAsia="zh-CN"/>
        </w:rPr>
        <w:t>and</w:t>
      </w:r>
      <w:proofErr w:type="gramEnd"/>
      <w:r w:rsidR="006227B6">
        <w:rPr>
          <w:rFonts w:ascii="Times New Roman" w:eastAsiaTheme="minorEastAsia" w:hAnsi="Times New Roman"/>
          <w:sz w:val="22"/>
          <w:szCs w:val="22"/>
          <w:lang w:eastAsia="zh-CN"/>
        </w:rPr>
        <w:t xml:space="preserve"> (</w:t>
      </w:r>
      <w:r w:rsidR="006227B6">
        <w:rPr>
          <w:rFonts w:ascii="Times New Roman" w:eastAsiaTheme="minorEastAsia" w:hAnsi="Times New Roman" w:hint="eastAsia"/>
          <w:sz w:val="22"/>
          <w:szCs w:val="22"/>
          <w:lang w:eastAsia="zh-CN"/>
        </w:rPr>
        <w:t>6</w:t>
      </w:r>
      <w:r w:rsidR="006227B6" w:rsidRPr="006227B6">
        <w:rPr>
          <w:rFonts w:ascii="Times New Roman" w:eastAsiaTheme="minorEastAsia" w:hAnsi="Times New Roman"/>
          <w:sz w:val="22"/>
          <w:szCs w:val="22"/>
          <w:lang w:eastAsia="zh-CN"/>
        </w:rPr>
        <w:t xml:space="preserve">) characterize the differences in traffic demands between </w:t>
      </w:r>
      <w:proofErr w:type="spellStart"/>
      <w:r w:rsidR="006227B6">
        <w:rPr>
          <w:rFonts w:ascii="Times New Roman" w:eastAsiaTheme="minorEastAsia" w:hAnsi="Times New Roman" w:hint="eastAsia"/>
          <w:sz w:val="22"/>
          <w:szCs w:val="22"/>
          <w:lang w:eastAsia="zh-CN"/>
        </w:rPr>
        <w:t>pico</w:t>
      </w:r>
      <w:proofErr w:type="spellEnd"/>
      <w:r w:rsidR="006227B6">
        <w:rPr>
          <w:rFonts w:ascii="Times New Roman" w:eastAsiaTheme="minorEastAsia" w:hAnsi="Times New Roman" w:hint="eastAsia"/>
          <w:sz w:val="22"/>
          <w:szCs w:val="22"/>
          <w:lang w:eastAsia="zh-CN"/>
        </w:rPr>
        <w:t>-</w:t>
      </w:r>
      <w:r w:rsidR="006227B6" w:rsidRPr="006227B6">
        <w:rPr>
          <w:rFonts w:ascii="Times New Roman" w:eastAsiaTheme="minorEastAsia" w:hAnsi="Times New Roman"/>
          <w:sz w:val="22"/>
          <w:szCs w:val="22"/>
          <w:lang w:eastAsia="zh-CN"/>
        </w:rPr>
        <w:t xml:space="preserve">cell </w:t>
      </w:r>
      <w:r w:rsidR="006227B6" w:rsidRPr="006227B6">
        <w:rPr>
          <w:rFonts w:ascii="Times New Roman" w:eastAsiaTheme="minorEastAsia" w:hAnsi="Times New Roman" w:hint="eastAsia"/>
          <w:i/>
          <w:sz w:val="22"/>
          <w:szCs w:val="22"/>
          <w:lang w:eastAsia="zh-CN"/>
        </w:rPr>
        <w:t>a</w:t>
      </w:r>
      <w:r w:rsidR="006227B6" w:rsidRPr="006227B6">
        <w:rPr>
          <w:rFonts w:ascii="Times New Roman" w:eastAsiaTheme="minorEastAsia" w:hAnsi="Times New Roman"/>
          <w:sz w:val="22"/>
          <w:szCs w:val="22"/>
          <w:lang w:eastAsia="zh-CN"/>
        </w:rPr>
        <w:t xml:space="preserve"> and </w:t>
      </w:r>
      <w:r w:rsidR="006227B6" w:rsidRPr="006227B6">
        <w:rPr>
          <w:rFonts w:ascii="Times New Roman" w:eastAsiaTheme="minorEastAsia" w:hAnsi="Times New Roman" w:hint="eastAsia"/>
          <w:i/>
          <w:sz w:val="22"/>
          <w:szCs w:val="22"/>
          <w:lang w:eastAsia="zh-CN"/>
        </w:rPr>
        <w:t>b</w:t>
      </w:r>
      <w:r w:rsidR="006227B6" w:rsidRPr="006227B6">
        <w:rPr>
          <w:rFonts w:ascii="Times New Roman" w:eastAsiaTheme="minorEastAsia" w:hAnsi="Times New Roman"/>
          <w:sz w:val="22"/>
          <w:szCs w:val="22"/>
          <w:lang w:eastAsia="zh-CN"/>
        </w:rPr>
        <w:t xml:space="preserve"> </w:t>
      </w:r>
      <w:r w:rsidR="006227B6">
        <w:rPr>
          <w:rFonts w:ascii="Times New Roman" w:eastAsiaTheme="minorEastAsia" w:hAnsi="Times New Roman"/>
          <w:sz w:val="22"/>
          <w:szCs w:val="22"/>
          <w:lang w:eastAsia="zh-CN"/>
        </w:rPr>
        <w:t>for DL and UL, respectively. (</w:t>
      </w:r>
      <w:r w:rsidR="006227B6">
        <w:rPr>
          <w:rFonts w:ascii="Times New Roman" w:eastAsiaTheme="minorEastAsia" w:hAnsi="Times New Roman" w:hint="eastAsia"/>
          <w:sz w:val="22"/>
          <w:szCs w:val="22"/>
          <w:lang w:eastAsia="zh-CN"/>
        </w:rPr>
        <w:t>7</w:t>
      </w:r>
      <w:r w:rsidR="006227B6" w:rsidRPr="006227B6">
        <w:rPr>
          <w:rFonts w:ascii="Times New Roman" w:eastAsiaTheme="minorEastAsia" w:hAnsi="Times New Roman"/>
          <w:sz w:val="22"/>
          <w:szCs w:val="22"/>
          <w:lang w:eastAsia="zh-CN"/>
        </w:rPr>
        <w:t xml:space="preserve">) </w:t>
      </w:r>
      <w:proofErr w:type="gramStart"/>
      <w:r w:rsidR="006227B6" w:rsidRPr="006227B6">
        <w:rPr>
          <w:rFonts w:ascii="Times New Roman" w:eastAsiaTheme="minorEastAsia" w:hAnsi="Times New Roman"/>
          <w:sz w:val="22"/>
          <w:szCs w:val="22"/>
          <w:lang w:eastAsia="zh-CN"/>
        </w:rPr>
        <w:t>captures</w:t>
      </w:r>
      <w:proofErr w:type="gramEnd"/>
      <w:r w:rsidR="006227B6" w:rsidRPr="006227B6">
        <w:rPr>
          <w:rFonts w:ascii="Times New Roman" w:eastAsiaTheme="minorEastAsia" w:hAnsi="Times New Roman"/>
          <w:sz w:val="22"/>
          <w:szCs w:val="22"/>
          <w:lang w:eastAsia="zh-CN"/>
        </w:rPr>
        <w:t xml:space="preserve"> the asymmetry of the DL and UL traffic requiremen</w:t>
      </w:r>
      <w:r w:rsidR="006227B6">
        <w:rPr>
          <w:rFonts w:ascii="Times New Roman" w:eastAsiaTheme="minorEastAsia" w:hAnsi="Times New Roman"/>
          <w:sz w:val="22"/>
          <w:szCs w:val="22"/>
          <w:lang w:eastAsia="zh-CN"/>
        </w:rPr>
        <w:t>ts within each cell. Therefore,</w:t>
      </w:r>
      <w:r w:rsidR="006227B6">
        <w:rPr>
          <w:rFonts w:ascii="Times New Roman" w:eastAsiaTheme="minorEastAsia" w:hAnsi="Times New Roman" w:hint="eastAsia"/>
          <w:sz w:val="22"/>
          <w:szCs w:val="22"/>
          <w:lang w:eastAsia="zh-CN"/>
        </w:rPr>
        <w:t xml:space="preserve"> </w:t>
      </w:r>
      <w:r w:rsidR="006227B6">
        <w:rPr>
          <w:rFonts w:ascii="Times New Roman" w:eastAsiaTheme="minorEastAsia" w:hAnsi="Times New Roman"/>
          <w:sz w:val="22"/>
          <w:szCs w:val="22"/>
          <w:lang w:eastAsia="zh-CN"/>
        </w:rPr>
        <w:t>(</w:t>
      </w:r>
      <w:r w:rsidR="006227B6">
        <w:rPr>
          <w:rFonts w:ascii="Times New Roman" w:eastAsiaTheme="minorEastAsia" w:hAnsi="Times New Roman" w:hint="eastAsia"/>
          <w:sz w:val="22"/>
          <w:szCs w:val="22"/>
          <w:lang w:eastAsia="zh-CN"/>
        </w:rPr>
        <w:t>1</w:t>
      </w:r>
      <w:r w:rsidR="006227B6" w:rsidRPr="006227B6">
        <w:rPr>
          <w:rFonts w:ascii="Times New Roman" w:eastAsiaTheme="minorEastAsia" w:hAnsi="Times New Roman"/>
          <w:sz w:val="22"/>
          <w:szCs w:val="22"/>
          <w:lang w:eastAsia="zh-CN"/>
        </w:rPr>
        <w:t>) can be correspondingly modified as</w:t>
      </w:r>
    </w:p>
    <w:p w:rsidR="006227B6" w:rsidRDefault="006227B6" w:rsidP="006227B6">
      <w:pPr>
        <w:jc w:val="both"/>
        <w:rPr>
          <w:rFonts w:ascii="Times New Roman" w:eastAsiaTheme="minorEastAsia" w:hAnsi="Times New Roman"/>
          <w:sz w:val="22"/>
          <w:szCs w:val="22"/>
          <w:lang w:eastAsia="zh-CN"/>
        </w:rPr>
      </w:pPr>
    </w:p>
    <w:p w:rsidR="006227B6" w:rsidRDefault="00CA0CDD" w:rsidP="002759CF">
      <w:pPr>
        <w:ind w:firstLineChars="600" w:firstLine="1320"/>
        <w:jc w:val="center"/>
        <w:rPr>
          <w:rFonts w:ascii="Times New Roman" w:eastAsiaTheme="minorEastAsia" w:hAnsi="Times New Roman"/>
          <w:sz w:val="22"/>
          <w:szCs w:val="22"/>
          <w:lang w:eastAsia="zh-CN"/>
        </w:rPr>
      </w:pPr>
      <w:r w:rsidRPr="00C1667B">
        <w:rPr>
          <w:rFonts w:ascii="Times New Roman" w:eastAsiaTheme="minorEastAsia" w:hAnsi="Times New Roman"/>
          <w:position w:val="-14"/>
          <w:sz w:val="22"/>
          <w:szCs w:val="22"/>
          <w:lang w:eastAsia="zh-CN"/>
        </w:rPr>
        <w:object w:dxaOrig="6920" w:dyaOrig="400">
          <v:shape id="_x0000_i1053" type="#_x0000_t75" style="width:345.05pt;height:20.4pt" o:ole="">
            <v:imagedata r:id="rId65" o:title=""/>
          </v:shape>
          <o:OLEObject Type="Embed" ProgID="Equation.3" ShapeID="_x0000_i1053" DrawAspect="Content" ObjectID="_1419949708" r:id="rId66"/>
        </w:object>
      </w:r>
      <w:r w:rsidR="006227B6">
        <w:rPr>
          <w:rFonts w:ascii="Times New Roman" w:eastAsiaTheme="minorEastAsia" w:hAnsi="Times New Roman" w:hint="eastAsia"/>
          <w:sz w:val="22"/>
          <w:szCs w:val="22"/>
          <w:lang w:eastAsia="zh-CN"/>
        </w:rPr>
        <w:t xml:space="preserve">      (8)</w:t>
      </w:r>
    </w:p>
    <w:p w:rsidR="006227B6" w:rsidRDefault="006227B6" w:rsidP="006227B6">
      <w:pPr>
        <w:jc w:val="both"/>
        <w:rPr>
          <w:rFonts w:ascii="Times New Roman" w:eastAsiaTheme="minorEastAsia" w:hAnsi="Times New Roman"/>
          <w:sz w:val="22"/>
          <w:szCs w:val="22"/>
          <w:lang w:eastAsia="zh-CN"/>
        </w:rPr>
      </w:pPr>
    </w:p>
    <w:p w:rsidR="006227B6" w:rsidRDefault="00203709" w:rsidP="006227B6">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In fact, (8) first differentiates the </w:t>
      </w:r>
      <w:r>
        <w:rPr>
          <w:rFonts w:ascii="Times New Roman" w:eastAsiaTheme="minorEastAsia" w:hAnsi="Times New Roman"/>
          <w:sz w:val="22"/>
          <w:szCs w:val="22"/>
          <w:lang w:eastAsia="zh-CN"/>
        </w:rPr>
        <w:t>traffic</w:t>
      </w:r>
      <w:r>
        <w:rPr>
          <w:rFonts w:ascii="Times New Roman" w:eastAsiaTheme="minorEastAsia" w:hAnsi="Times New Roman" w:hint="eastAsia"/>
          <w:sz w:val="22"/>
          <w:szCs w:val="22"/>
          <w:lang w:eastAsia="zh-CN"/>
        </w:rPr>
        <w:t xml:space="preserve"> demands between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 xml:space="preserve">-cell </w:t>
      </w:r>
      <w:proofErr w:type="gramStart"/>
      <w:r w:rsidRPr="00203709">
        <w:rPr>
          <w:rFonts w:ascii="Times New Roman" w:eastAsiaTheme="minorEastAsia" w:hAnsi="Times New Roman" w:hint="eastAsia"/>
          <w:i/>
          <w:sz w:val="22"/>
          <w:szCs w:val="22"/>
          <w:lang w:eastAsia="zh-CN"/>
        </w:rPr>
        <w:t>a</w:t>
      </w:r>
      <w:r>
        <w:rPr>
          <w:rFonts w:ascii="Times New Roman" w:eastAsiaTheme="minorEastAsia" w:hAnsi="Times New Roman" w:hint="eastAsia"/>
          <w:sz w:val="22"/>
          <w:szCs w:val="22"/>
          <w:lang w:eastAsia="zh-CN"/>
        </w:rPr>
        <w:t xml:space="preserve"> and</w:t>
      </w:r>
      <w:proofErr w:type="gramEnd"/>
      <w:r>
        <w:rPr>
          <w:rFonts w:ascii="Times New Roman" w:eastAsiaTheme="minorEastAsia" w:hAnsi="Times New Roman" w:hint="eastAsia"/>
          <w:sz w:val="22"/>
          <w:szCs w:val="22"/>
          <w:lang w:eastAsia="zh-CN"/>
        </w:rPr>
        <w:t xml:space="preserve"> </w:t>
      </w:r>
      <w:r w:rsidRPr="00203709">
        <w:rPr>
          <w:rFonts w:ascii="Times New Roman" w:eastAsiaTheme="minorEastAsia" w:hAnsi="Times New Roman" w:hint="eastAsia"/>
          <w:i/>
          <w:sz w:val="22"/>
          <w:szCs w:val="22"/>
          <w:lang w:eastAsia="zh-CN"/>
        </w:rPr>
        <w:t>b</w:t>
      </w:r>
      <w:r>
        <w:rPr>
          <w:rFonts w:ascii="Times New Roman" w:eastAsiaTheme="minorEastAsia" w:hAnsi="Times New Roman" w:hint="eastAsia"/>
          <w:sz w:val="22"/>
          <w:szCs w:val="22"/>
          <w:lang w:eastAsia="zh-CN"/>
        </w:rPr>
        <w:t xml:space="preserve"> in both DL and UL directions. With respect to individual cell, by </w:t>
      </w:r>
      <w:r w:rsidR="00553DFC">
        <w:rPr>
          <w:rFonts w:ascii="Times New Roman" w:eastAsiaTheme="minorEastAsia" w:hAnsi="Times New Roman" w:hint="eastAsia"/>
          <w:sz w:val="22"/>
          <w:szCs w:val="22"/>
          <w:lang w:eastAsia="zh-CN"/>
        </w:rPr>
        <w:t xml:space="preserve">weighting the average DL and UL </w:t>
      </w:r>
      <w:proofErr w:type="spellStart"/>
      <w:r w:rsidR="00553DFC">
        <w:rPr>
          <w:rFonts w:ascii="Times New Roman" w:eastAsiaTheme="minorEastAsia" w:hAnsi="Times New Roman" w:hint="eastAsia"/>
          <w:sz w:val="22"/>
          <w:szCs w:val="22"/>
          <w:lang w:eastAsia="zh-CN"/>
        </w:rPr>
        <w:t>subframe</w:t>
      </w:r>
      <w:proofErr w:type="spellEnd"/>
      <w:r w:rsidR="00553DFC">
        <w:rPr>
          <w:rFonts w:ascii="Times New Roman" w:eastAsiaTheme="minorEastAsia" w:hAnsi="Times New Roman" w:hint="eastAsia"/>
          <w:sz w:val="22"/>
          <w:szCs w:val="22"/>
          <w:lang w:eastAsia="zh-CN"/>
        </w:rPr>
        <w:t xml:space="preserve"> data volume with corresponding buffer status, favoured UL-DL resource allocations would be determined. </w:t>
      </w:r>
      <w:r w:rsidR="006227B6" w:rsidRPr="006227B6">
        <w:rPr>
          <w:rFonts w:ascii="Times New Roman" w:eastAsiaTheme="minorEastAsia" w:hAnsi="Times New Roman"/>
          <w:sz w:val="22"/>
          <w:szCs w:val="22"/>
          <w:lang w:eastAsia="zh-CN"/>
        </w:rPr>
        <w:t xml:space="preserve">After all, the modified </w:t>
      </w:r>
      <w:r w:rsidR="00CA0CDD" w:rsidRPr="006227B6">
        <w:rPr>
          <w:rFonts w:ascii="Times New Roman" w:eastAsiaTheme="minorEastAsia" w:hAnsi="Times New Roman"/>
          <w:position w:val="-12"/>
          <w:sz w:val="22"/>
          <w:szCs w:val="22"/>
          <w:lang w:eastAsia="zh-CN"/>
        </w:rPr>
        <w:object w:dxaOrig="279" w:dyaOrig="360">
          <v:shape id="_x0000_i1054" type="#_x0000_t75" style="width:14.25pt;height:18.35pt" o:ole="">
            <v:imagedata r:id="rId49" o:title=""/>
          </v:shape>
          <o:OLEObject Type="Embed" ProgID="Equation.3" ShapeID="_x0000_i1054" DrawAspect="Content" ObjectID="_1419949709" r:id="rId67"/>
        </w:object>
      </w:r>
      <w:r w:rsidR="006227B6" w:rsidRPr="006227B6">
        <w:rPr>
          <w:rFonts w:ascii="Times New Roman" w:eastAsiaTheme="minorEastAsia" w:hAnsi="Times New Roman"/>
          <w:sz w:val="22"/>
          <w:szCs w:val="22"/>
          <w:lang w:eastAsia="zh-CN"/>
        </w:rPr>
        <w:t xml:space="preserve"> is applied in calculating (</w:t>
      </w:r>
      <w:r w:rsidR="00CA0CDD">
        <w:rPr>
          <w:rFonts w:ascii="Times New Roman" w:eastAsiaTheme="minorEastAsia" w:hAnsi="Times New Roman" w:hint="eastAsia"/>
          <w:sz w:val="22"/>
          <w:szCs w:val="22"/>
          <w:lang w:eastAsia="zh-CN"/>
        </w:rPr>
        <w:t>3</w:t>
      </w:r>
      <w:r w:rsidR="006227B6" w:rsidRPr="006227B6">
        <w:rPr>
          <w:rFonts w:ascii="Times New Roman" w:eastAsiaTheme="minorEastAsia" w:hAnsi="Times New Roman"/>
          <w:sz w:val="22"/>
          <w:szCs w:val="22"/>
          <w:lang w:eastAsia="zh-CN"/>
        </w:rPr>
        <w:t>) and (</w:t>
      </w:r>
      <w:r w:rsidR="00CA0CDD">
        <w:rPr>
          <w:rFonts w:ascii="Times New Roman" w:eastAsiaTheme="minorEastAsia" w:hAnsi="Times New Roman" w:hint="eastAsia"/>
          <w:sz w:val="22"/>
          <w:szCs w:val="22"/>
          <w:lang w:eastAsia="zh-CN"/>
        </w:rPr>
        <w:t>4</w:t>
      </w:r>
      <w:r w:rsidR="006227B6" w:rsidRPr="006227B6">
        <w:rPr>
          <w:rFonts w:ascii="Times New Roman" w:eastAsiaTheme="minorEastAsia" w:hAnsi="Times New Roman"/>
          <w:sz w:val="22"/>
          <w:szCs w:val="22"/>
          <w:lang w:eastAsia="zh-CN"/>
        </w:rPr>
        <w:t>), obtaining promising CPs for reconfiguration. So far, we have illustrated our proposed cluster-specific corporative dynamic DL/UL reconfiguration method assuming a two-cell scenario. We note that (</w:t>
      </w:r>
      <w:r w:rsidR="00CA0CDD">
        <w:rPr>
          <w:rFonts w:ascii="Times New Roman" w:eastAsiaTheme="minorEastAsia" w:hAnsi="Times New Roman" w:hint="eastAsia"/>
          <w:sz w:val="22"/>
          <w:szCs w:val="22"/>
          <w:lang w:eastAsia="zh-CN"/>
        </w:rPr>
        <w:t>1</w:t>
      </w:r>
      <w:r w:rsidR="006227B6" w:rsidRPr="006227B6">
        <w:rPr>
          <w:rFonts w:ascii="Times New Roman" w:eastAsiaTheme="minorEastAsia" w:hAnsi="Times New Roman"/>
          <w:sz w:val="22"/>
          <w:szCs w:val="22"/>
          <w:lang w:eastAsia="zh-CN"/>
        </w:rPr>
        <w:t>)-(</w:t>
      </w:r>
      <w:r w:rsidR="00CA0CDD">
        <w:rPr>
          <w:rFonts w:ascii="Times New Roman" w:eastAsiaTheme="minorEastAsia" w:hAnsi="Times New Roman" w:hint="eastAsia"/>
          <w:sz w:val="22"/>
          <w:szCs w:val="22"/>
          <w:lang w:eastAsia="zh-CN"/>
        </w:rPr>
        <w:t>8</w:t>
      </w:r>
      <w:r w:rsidR="00553DFC">
        <w:rPr>
          <w:rFonts w:ascii="Times New Roman" w:eastAsiaTheme="minorEastAsia" w:hAnsi="Times New Roman"/>
          <w:sz w:val="22"/>
          <w:szCs w:val="22"/>
          <w:lang w:eastAsia="zh-CN"/>
        </w:rPr>
        <w:t>) can be</w:t>
      </w:r>
      <w:r w:rsidR="00553DFC">
        <w:rPr>
          <w:rFonts w:ascii="Times New Roman" w:eastAsiaTheme="minorEastAsia" w:hAnsi="Times New Roman" w:hint="eastAsia"/>
          <w:sz w:val="22"/>
          <w:szCs w:val="22"/>
          <w:lang w:eastAsia="zh-CN"/>
        </w:rPr>
        <w:t xml:space="preserve"> </w:t>
      </w:r>
      <w:r w:rsidR="006227B6" w:rsidRPr="006227B6">
        <w:rPr>
          <w:rFonts w:ascii="Times New Roman" w:eastAsiaTheme="minorEastAsia" w:hAnsi="Times New Roman"/>
          <w:sz w:val="22"/>
          <w:szCs w:val="22"/>
          <w:lang w:eastAsia="zh-CN"/>
        </w:rPr>
        <w:t xml:space="preserve">generalized to the scenario that more than two cells are included in the same cluster. In addition, in our proposed scheme, the time-scale for the </w:t>
      </w:r>
      <w:r w:rsidR="00CA0CDD">
        <w:rPr>
          <w:rFonts w:ascii="Times New Roman" w:eastAsiaTheme="minorEastAsia" w:hAnsi="Times New Roman"/>
          <w:sz w:val="22"/>
          <w:szCs w:val="22"/>
          <w:lang w:eastAsia="zh-CN"/>
        </w:rPr>
        <w:t>cell clustering</w:t>
      </w:r>
      <w:r w:rsidR="006227B6" w:rsidRPr="006227B6">
        <w:rPr>
          <w:rFonts w:ascii="Times New Roman" w:eastAsiaTheme="minorEastAsia" w:hAnsi="Times New Roman"/>
          <w:sz w:val="22"/>
          <w:szCs w:val="22"/>
          <w:lang w:eastAsia="zh-CN"/>
        </w:rPr>
        <w:t xml:space="preserve"> is much larger than that for reconfiguration. This would ensure that the calculations of (</w:t>
      </w:r>
      <w:r w:rsidR="00CA0CDD">
        <w:rPr>
          <w:rFonts w:ascii="Times New Roman" w:eastAsiaTheme="minorEastAsia" w:hAnsi="Times New Roman" w:hint="eastAsia"/>
          <w:sz w:val="22"/>
          <w:szCs w:val="22"/>
          <w:lang w:eastAsia="zh-CN"/>
        </w:rPr>
        <w:t>3</w:t>
      </w:r>
      <w:r w:rsidR="006227B6" w:rsidRPr="006227B6">
        <w:rPr>
          <w:rFonts w:ascii="Times New Roman" w:eastAsiaTheme="minorEastAsia" w:hAnsi="Times New Roman"/>
          <w:sz w:val="22"/>
          <w:szCs w:val="22"/>
          <w:lang w:eastAsia="zh-CN"/>
        </w:rPr>
        <w:t>) and (</w:t>
      </w:r>
      <w:r w:rsidR="00CA0CDD">
        <w:rPr>
          <w:rFonts w:ascii="Times New Roman" w:eastAsiaTheme="minorEastAsia" w:hAnsi="Times New Roman" w:hint="eastAsia"/>
          <w:sz w:val="22"/>
          <w:szCs w:val="22"/>
          <w:lang w:eastAsia="zh-CN"/>
        </w:rPr>
        <w:t>4</w:t>
      </w:r>
      <w:r w:rsidR="006227B6" w:rsidRPr="006227B6">
        <w:rPr>
          <w:rFonts w:ascii="Times New Roman" w:eastAsiaTheme="minorEastAsia" w:hAnsi="Times New Roman"/>
          <w:sz w:val="22"/>
          <w:szCs w:val="22"/>
          <w:lang w:eastAsia="zh-CN"/>
        </w:rPr>
        <w:t>) could be carried out under the same interference scenario. Furthermore, in order to reduce the computational burden of calculating (</w:t>
      </w:r>
      <w:r w:rsidR="00CA0CDD">
        <w:rPr>
          <w:rFonts w:ascii="Times New Roman" w:eastAsiaTheme="minorEastAsia" w:hAnsi="Times New Roman" w:hint="eastAsia"/>
          <w:sz w:val="22"/>
          <w:szCs w:val="22"/>
          <w:lang w:eastAsia="zh-CN"/>
        </w:rPr>
        <w:t>4</w:t>
      </w:r>
      <w:r w:rsidR="006227B6" w:rsidRPr="006227B6">
        <w:rPr>
          <w:rFonts w:ascii="Times New Roman" w:eastAsiaTheme="minorEastAsia" w:hAnsi="Times New Roman"/>
          <w:sz w:val="22"/>
          <w:szCs w:val="22"/>
          <w:lang w:eastAsia="zh-CN"/>
        </w:rPr>
        <w:t>), low-complexity algorithms, such as the trellis exploration algorithm presented in</w:t>
      </w:r>
      <w:r w:rsidR="00CA0CDD">
        <w:rPr>
          <w:rFonts w:ascii="Times New Roman" w:eastAsiaTheme="minorEastAsia" w:hAnsi="Times New Roman" w:hint="eastAsia"/>
          <w:sz w:val="22"/>
          <w:szCs w:val="22"/>
          <w:lang w:eastAsia="zh-CN"/>
        </w:rPr>
        <w:t xml:space="preserve"> [2]</w:t>
      </w:r>
      <w:r w:rsidR="006227B6" w:rsidRPr="006227B6">
        <w:rPr>
          <w:rFonts w:ascii="Times New Roman" w:eastAsiaTheme="minorEastAsia" w:hAnsi="Times New Roman"/>
          <w:sz w:val="22"/>
          <w:szCs w:val="22"/>
          <w:lang w:eastAsia="zh-CN"/>
        </w:rPr>
        <w:t xml:space="preserve"> can be employed to find the sub-optimal CPs by limiting the search space of candidate CPs.</w:t>
      </w:r>
    </w:p>
    <w:p w:rsidR="00CA0CDD" w:rsidRDefault="00CA0CDD" w:rsidP="006227B6">
      <w:pPr>
        <w:jc w:val="both"/>
        <w:rPr>
          <w:rFonts w:ascii="Times New Roman" w:eastAsiaTheme="minorEastAsia" w:hAnsi="Times New Roman"/>
          <w:sz w:val="22"/>
          <w:szCs w:val="22"/>
          <w:lang w:eastAsia="zh-CN"/>
        </w:rPr>
      </w:pPr>
    </w:p>
    <w:p w:rsidR="00CA0CDD" w:rsidRDefault="00CA0CDD" w:rsidP="006227B6">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In summary, by employing </w:t>
      </w:r>
      <w:r>
        <w:rPr>
          <w:rFonts w:ascii="Times New Roman" w:eastAsiaTheme="minorEastAsia" w:hAnsi="Times New Roman"/>
          <w:sz w:val="22"/>
          <w:szCs w:val="22"/>
          <w:lang w:eastAsia="zh-CN"/>
        </w:rPr>
        <w:t>appropriate</w:t>
      </w:r>
      <w:r>
        <w:rPr>
          <w:rFonts w:ascii="Times New Roman" w:eastAsiaTheme="minorEastAsia" w:hAnsi="Times New Roman" w:hint="eastAsia"/>
          <w:sz w:val="22"/>
          <w:szCs w:val="22"/>
          <w:lang w:eastAsia="zh-CN"/>
        </w:rPr>
        <w:t xml:space="preserve"> performance metrics (e.g., (8) in this paper), the developed reconfiguration approach reduces the number of </w:t>
      </w:r>
      <w:r>
        <w:rPr>
          <w:rFonts w:ascii="Times New Roman" w:eastAsiaTheme="minorEastAsia" w:hAnsi="Times New Roman"/>
          <w:sz w:val="22"/>
          <w:szCs w:val="22"/>
          <w:lang w:eastAsia="zh-CN"/>
        </w:rPr>
        <w:t>“unnecessary”</w:t>
      </w:r>
      <w:r>
        <w:rPr>
          <w:rFonts w:ascii="Times New Roman" w:eastAsiaTheme="minorEastAsia" w:hAnsi="Times New Roman" w:hint="eastAsia"/>
          <w:sz w:val="22"/>
          <w:szCs w:val="22"/>
          <w:lang w:eastAsia="zh-CN"/>
        </w:rPr>
        <w:t xml:space="preserve"> crossed </w:t>
      </w:r>
      <w:proofErr w:type="spellStart"/>
      <w:r>
        <w:rPr>
          <w:rFonts w:ascii="Times New Roman" w:eastAsiaTheme="minorEastAsia" w:hAnsi="Times New Roman" w:hint="eastAsia"/>
          <w:sz w:val="22"/>
          <w:szCs w:val="22"/>
          <w:lang w:eastAsia="zh-CN"/>
        </w:rPr>
        <w:t>subframes</w:t>
      </w:r>
      <w:proofErr w:type="spellEnd"/>
      <w:r w:rsidR="001110CD">
        <w:rPr>
          <w:rFonts w:ascii="Times New Roman" w:eastAsiaTheme="minorEastAsia" w:hAnsi="Times New Roman" w:hint="eastAsia"/>
          <w:sz w:val="22"/>
          <w:szCs w:val="22"/>
          <w:lang w:eastAsia="zh-CN"/>
        </w:rPr>
        <w:t xml:space="preserve">. </w:t>
      </w:r>
      <w:r w:rsidR="00553DFC">
        <w:rPr>
          <w:rFonts w:ascii="Times New Roman" w:eastAsiaTheme="minorEastAsia" w:hAnsi="Times New Roman" w:hint="eastAsia"/>
          <w:sz w:val="22"/>
          <w:szCs w:val="22"/>
          <w:lang w:eastAsia="zh-CN"/>
        </w:rPr>
        <w:t>This in turn</w:t>
      </w:r>
      <w:r w:rsidR="001110CD">
        <w:rPr>
          <w:rFonts w:ascii="Times New Roman" w:eastAsiaTheme="minorEastAsia" w:hAnsi="Times New Roman" w:hint="eastAsia"/>
          <w:sz w:val="22"/>
          <w:szCs w:val="22"/>
          <w:lang w:eastAsia="zh-CN"/>
        </w:rPr>
        <w:t>,</w:t>
      </w:r>
      <w:r w:rsidR="00553DFC">
        <w:rPr>
          <w:rFonts w:ascii="Times New Roman" w:eastAsiaTheme="minorEastAsia" w:hAnsi="Times New Roman" w:hint="eastAsia"/>
          <w:sz w:val="22"/>
          <w:szCs w:val="22"/>
          <w:lang w:eastAsia="zh-CN"/>
        </w:rPr>
        <w:t xml:space="preserve"> reduces</w:t>
      </w:r>
      <w:r w:rsidR="001110CD">
        <w:rPr>
          <w:rFonts w:ascii="Times New Roman" w:eastAsiaTheme="minorEastAsia" w:hAnsi="Times New Roman" w:hint="eastAsia"/>
          <w:sz w:val="22"/>
          <w:szCs w:val="22"/>
          <w:lang w:eastAsia="zh-CN"/>
        </w:rPr>
        <w:t xml:space="preserve"> the </w:t>
      </w:r>
      <w:r w:rsidR="001110CD">
        <w:rPr>
          <w:rFonts w:ascii="Times New Roman" w:eastAsiaTheme="minorEastAsia" w:hAnsi="Times New Roman"/>
          <w:sz w:val="22"/>
          <w:szCs w:val="22"/>
          <w:lang w:eastAsia="zh-CN"/>
        </w:rPr>
        <w:t>occurrence</w:t>
      </w:r>
      <w:r w:rsidR="001110CD">
        <w:rPr>
          <w:rFonts w:ascii="Times New Roman" w:eastAsiaTheme="minorEastAsia" w:hAnsi="Times New Roman" w:hint="eastAsia"/>
          <w:sz w:val="22"/>
          <w:szCs w:val="22"/>
          <w:lang w:eastAsia="zh-CN"/>
        </w:rPr>
        <w:t xml:space="preserve"> of severe UE-UE and Pico-Pico interference. On the other hand, the system would still benefit from </w:t>
      </w:r>
      <w:r w:rsidR="001110CD">
        <w:rPr>
          <w:rFonts w:ascii="Times New Roman" w:eastAsiaTheme="minorEastAsia" w:hAnsi="Times New Roman"/>
          <w:sz w:val="22"/>
          <w:szCs w:val="22"/>
          <w:lang w:eastAsia="zh-CN"/>
        </w:rPr>
        <w:t>“</w:t>
      </w:r>
      <w:r w:rsidR="001110CD">
        <w:rPr>
          <w:rFonts w:ascii="Times New Roman" w:eastAsiaTheme="minorEastAsia" w:hAnsi="Times New Roman" w:hint="eastAsia"/>
          <w:sz w:val="22"/>
          <w:szCs w:val="22"/>
          <w:lang w:eastAsia="zh-CN"/>
        </w:rPr>
        <w:t>necessary</w:t>
      </w:r>
      <w:r w:rsidR="001110CD">
        <w:rPr>
          <w:rFonts w:ascii="Times New Roman" w:eastAsiaTheme="minorEastAsia" w:hAnsi="Times New Roman"/>
          <w:sz w:val="22"/>
          <w:szCs w:val="22"/>
          <w:lang w:eastAsia="zh-CN"/>
        </w:rPr>
        <w:t>”</w:t>
      </w:r>
      <w:r w:rsidR="001110CD">
        <w:rPr>
          <w:rFonts w:ascii="Times New Roman" w:eastAsiaTheme="minorEastAsia" w:hAnsi="Times New Roman" w:hint="eastAsia"/>
          <w:sz w:val="22"/>
          <w:szCs w:val="22"/>
          <w:lang w:eastAsia="zh-CN"/>
        </w:rPr>
        <w:t xml:space="preserve"> crossed </w:t>
      </w:r>
      <w:proofErr w:type="spellStart"/>
      <w:r w:rsidR="001110CD">
        <w:rPr>
          <w:rFonts w:ascii="Times New Roman" w:eastAsiaTheme="minorEastAsia" w:hAnsi="Times New Roman" w:hint="eastAsia"/>
          <w:sz w:val="22"/>
          <w:szCs w:val="22"/>
          <w:lang w:eastAsia="zh-CN"/>
        </w:rPr>
        <w:t>subframes</w:t>
      </w:r>
      <w:proofErr w:type="spellEnd"/>
      <w:r w:rsidR="001110CD">
        <w:rPr>
          <w:rFonts w:ascii="Times New Roman" w:eastAsiaTheme="minorEastAsia" w:hAnsi="Times New Roman" w:hint="eastAsia"/>
          <w:sz w:val="22"/>
          <w:szCs w:val="22"/>
          <w:lang w:eastAsia="zh-CN"/>
        </w:rPr>
        <w:t xml:space="preserve"> for asymmetric traffic adaptation. Additionally, it is worth </w:t>
      </w:r>
      <w:r w:rsidR="001110CD">
        <w:rPr>
          <w:rFonts w:ascii="Times New Roman" w:eastAsiaTheme="minorEastAsia" w:hAnsi="Times New Roman" w:hint="eastAsia"/>
          <w:sz w:val="22"/>
          <w:szCs w:val="22"/>
          <w:lang w:eastAsia="zh-CN"/>
        </w:rPr>
        <w:lastRenderedPageBreak/>
        <w:t>noting here that under certain circumstance, our proposed reconfiguration may result in the case that the DL and UL transmissions are synchronized within the cell cluster.</w:t>
      </w:r>
    </w:p>
    <w:p w:rsidR="00CA0CDD" w:rsidRDefault="00CA0CDD" w:rsidP="006227B6">
      <w:pPr>
        <w:jc w:val="both"/>
        <w:rPr>
          <w:rFonts w:ascii="Times New Roman" w:eastAsiaTheme="minorEastAsia" w:hAnsi="Times New Roman"/>
          <w:sz w:val="22"/>
          <w:szCs w:val="22"/>
          <w:lang w:eastAsia="zh-CN"/>
        </w:rPr>
      </w:pPr>
    </w:p>
    <w:p w:rsidR="00CA0CDD" w:rsidRDefault="00CA0CDD" w:rsidP="00CA0CDD">
      <w:pPr>
        <w:rPr>
          <w:rFonts w:ascii="Times New Roman" w:eastAsiaTheme="minorEastAsia" w:hAnsi="Times New Roman"/>
          <w:b/>
          <w:i/>
          <w:sz w:val="26"/>
          <w:szCs w:val="26"/>
          <w:lang w:eastAsia="zh-CN"/>
        </w:rPr>
      </w:pPr>
      <w:r>
        <w:rPr>
          <w:rFonts w:ascii="Times New Roman" w:eastAsiaTheme="minorEastAsia" w:hAnsi="Times New Roman"/>
          <w:b/>
          <w:i/>
          <w:sz w:val="26"/>
          <w:szCs w:val="26"/>
          <w:lang w:eastAsia="zh-CN"/>
        </w:rPr>
        <w:t>2.</w:t>
      </w:r>
      <w:r>
        <w:rPr>
          <w:rFonts w:ascii="Times New Roman" w:eastAsiaTheme="minorEastAsia" w:hAnsi="Times New Roman" w:hint="eastAsia"/>
          <w:b/>
          <w:i/>
          <w:sz w:val="26"/>
          <w:szCs w:val="26"/>
          <w:lang w:eastAsia="zh-CN"/>
        </w:rPr>
        <w:t>3</w:t>
      </w:r>
      <w:r>
        <w:rPr>
          <w:rFonts w:ascii="Times New Roman" w:eastAsiaTheme="minorEastAsia" w:hAnsi="Times New Roman"/>
          <w:b/>
          <w:i/>
          <w:sz w:val="26"/>
          <w:szCs w:val="26"/>
          <w:lang w:eastAsia="zh-CN"/>
        </w:rPr>
        <w:t xml:space="preserve">   </w:t>
      </w:r>
      <w:r>
        <w:rPr>
          <w:rFonts w:ascii="Times New Roman" w:eastAsiaTheme="minorEastAsia" w:hAnsi="Times New Roman" w:hint="eastAsia"/>
          <w:b/>
          <w:i/>
          <w:sz w:val="26"/>
          <w:szCs w:val="26"/>
          <w:lang w:eastAsia="zh-CN"/>
        </w:rPr>
        <w:t xml:space="preserve">Associated </w:t>
      </w:r>
      <w:r>
        <w:rPr>
          <w:rFonts w:ascii="Times New Roman" w:eastAsiaTheme="minorEastAsia" w:hAnsi="Times New Roman"/>
          <w:b/>
          <w:i/>
          <w:sz w:val="26"/>
          <w:szCs w:val="26"/>
          <w:lang w:eastAsia="zh-CN"/>
        </w:rPr>
        <w:t>signalling</w:t>
      </w:r>
      <w:r>
        <w:rPr>
          <w:rFonts w:ascii="Times New Roman" w:eastAsiaTheme="minorEastAsia" w:hAnsi="Times New Roman" w:hint="eastAsia"/>
          <w:b/>
          <w:i/>
          <w:sz w:val="26"/>
          <w:szCs w:val="26"/>
          <w:lang w:eastAsia="zh-CN"/>
        </w:rPr>
        <w:t xml:space="preserve"> support, measurements and backhaul coordination</w:t>
      </w:r>
    </w:p>
    <w:p w:rsidR="00CA0CDD" w:rsidRDefault="00CA0CDD" w:rsidP="006227B6">
      <w:pPr>
        <w:jc w:val="both"/>
        <w:rPr>
          <w:rFonts w:ascii="Times New Roman" w:eastAsiaTheme="minorEastAsia" w:hAnsi="Times New Roman"/>
          <w:sz w:val="22"/>
          <w:szCs w:val="22"/>
          <w:lang w:eastAsia="zh-CN"/>
        </w:rPr>
      </w:pPr>
    </w:p>
    <w:p w:rsidR="00F80C4D" w:rsidRDefault="00A17171" w:rsidP="00A17171">
      <w:pPr>
        <w:ind w:firstLineChars="1200" w:firstLine="2400"/>
        <w:jc w:val="both"/>
        <w:rPr>
          <w:rFonts w:eastAsiaTheme="minorEastAsia"/>
          <w:lang w:eastAsia="zh-CN"/>
        </w:rPr>
      </w:pPr>
      <w:r>
        <w:object w:dxaOrig="11524" w:dyaOrig="9507">
          <v:shape id="_x0000_i1055" type="#_x0000_t75" style="width:229.6pt;height:189.5pt" o:ole="">
            <v:imagedata r:id="rId68" o:title=""/>
          </v:shape>
          <o:OLEObject Type="Embed" ProgID="Visio.Drawing.11" ShapeID="_x0000_i1055" DrawAspect="Content" ObjectID="_1419949710" r:id="rId69"/>
        </w:object>
      </w:r>
    </w:p>
    <w:p w:rsidR="00A17171" w:rsidRPr="00A17171" w:rsidRDefault="00A17171" w:rsidP="00A17171">
      <w:pPr>
        <w:ind w:firstLineChars="1200" w:firstLine="2640"/>
        <w:jc w:val="both"/>
        <w:rPr>
          <w:rFonts w:ascii="Times New Roman" w:eastAsiaTheme="minorEastAsia" w:hAnsi="Times New Roman"/>
          <w:sz w:val="22"/>
          <w:szCs w:val="22"/>
          <w:lang w:eastAsia="zh-CN"/>
        </w:rPr>
      </w:pPr>
    </w:p>
    <w:p w:rsidR="00F80C4D" w:rsidRPr="00A17171" w:rsidRDefault="00A17171" w:rsidP="00A17171">
      <w:pPr>
        <w:ind w:firstLineChars="1200" w:firstLine="2650"/>
        <w:jc w:val="both"/>
        <w:rPr>
          <w:rFonts w:ascii="Times New Roman" w:eastAsiaTheme="minorEastAsia" w:hAnsi="Times New Roman"/>
          <w:b/>
          <w:sz w:val="22"/>
          <w:szCs w:val="22"/>
          <w:lang w:eastAsia="zh-CN"/>
        </w:rPr>
      </w:pPr>
      <w:r w:rsidRPr="00A17171">
        <w:rPr>
          <w:rFonts w:ascii="Times New Roman" w:eastAsiaTheme="minorEastAsia" w:hAnsi="Times New Roman" w:hint="eastAsia"/>
          <w:b/>
          <w:sz w:val="22"/>
          <w:szCs w:val="22"/>
          <w:lang w:eastAsia="zh-CN"/>
        </w:rPr>
        <w:t xml:space="preserve">Fig. 3 </w:t>
      </w:r>
      <w:proofErr w:type="spellStart"/>
      <w:r w:rsidRPr="00A17171">
        <w:rPr>
          <w:rFonts w:ascii="Times New Roman" w:eastAsiaTheme="minorEastAsia" w:hAnsi="Times New Roman" w:hint="eastAsia"/>
          <w:b/>
          <w:sz w:val="22"/>
          <w:szCs w:val="22"/>
          <w:lang w:eastAsia="zh-CN"/>
        </w:rPr>
        <w:t>Aperiodic</w:t>
      </w:r>
      <w:proofErr w:type="spellEnd"/>
      <w:r w:rsidRPr="00A17171">
        <w:rPr>
          <w:rFonts w:ascii="Times New Roman" w:eastAsiaTheme="minorEastAsia" w:hAnsi="Times New Roman" w:hint="eastAsia"/>
          <w:b/>
          <w:sz w:val="22"/>
          <w:szCs w:val="22"/>
          <w:lang w:eastAsia="zh-CN"/>
        </w:rPr>
        <w:t xml:space="preserve"> CQIs/SRSs measurements</w:t>
      </w:r>
    </w:p>
    <w:p w:rsidR="00A17171" w:rsidRDefault="00A17171" w:rsidP="006227B6">
      <w:pPr>
        <w:jc w:val="both"/>
        <w:rPr>
          <w:rFonts w:ascii="Times New Roman" w:eastAsiaTheme="minorEastAsia" w:hAnsi="Times New Roman"/>
          <w:sz w:val="22"/>
          <w:szCs w:val="22"/>
          <w:lang w:eastAsia="zh-CN"/>
        </w:rPr>
      </w:pPr>
    </w:p>
    <w:p w:rsidR="001110CD" w:rsidRDefault="001110CD" w:rsidP="006227B6">
      <w:pPr>
        <w:jc w:val="both"/>
        <w:rPr>
          <w:rFonts w:ascii="Times New Roman" w:eastAsiaTheme="minorEastAsia" w:hAnsi="Times New Roman"/>
          <w:sz w:val="22"/>
          <w:szCs w:val="22"/>
          <w:lang w:eastAsia="zh-CN"/>
        </w:rPr>
      </w:pPr>
      <w:r w:rsidRPr="001110CD">
        <w:rPr>
          <w:rFonts w:ascii="Times New Roman" w:eastAsiaTheme="minorEastAsia" w:hAnsi="Times New Roman"/>
          <w:sz w:val="22"/>
          <w:szCs w:val="22"/>
          <w:lang w:eastAsia="zh-CN"/>
        </w:rPr>
        <w:t>In</w:t>
      </w:r>
      <w:r w:rsidR="00F80C4D">
        <w:rPr>
          <w:rFonts w:ascii="Times New Roman" w:eastAsiaTheme="minorEastAsia" w:hAnsi="Times New Roman" w:hint="eastAsia"/>
          <w:sz w:val="22"/>
          <w:szCs w:val="22"/>
          <w:lang w:eastAsia="zh-CN"/>
        </w:rPr>
        <w:t xml:space="preserve"> order to facilitate our proposed reconfiguration framework,</w:t>
      </w:r>
      <w:r w:rsidRPr="001110CD">
        <w:rPr>
          <w:rFonts w:ascii="Times New Roman" w:eastAsiaTheme="minorEastAsia" w:hAnsi="Times New Roman"/>
          <w:sz w:val="22"/>
          <w:szCs w:val="22"/>
          <w:lang w:eastAsia="zh-CN"/>
        </w:rPr>
        <w:t xml:space="preserve"> the </w:t>
      </w:r>
      <w:proofErr w:type="spellStart"/>
      <w:r w:rsidRPr="001110CD">
        <w:rPr>
          <w:rFonts w:ascii="Times New Roman" w:eastAsiaTheme="minorEastAsia" w:hAnsi="Times New Roman"/>
          <w:sz w:val="22"/>
          <w:szCs w:val="22"/>
          <w:lang w:eastAsia="zh-CN"/>
        </w:rPr>
        <w:t>aperiodic</w:t>
      </w:r>
      <w:proofErr w:type="spellEnd"/>
      <w:r w:rsidRPr="001110CD">
        <w:rPr>
          <w:rFonts w:ascii="Times New Roman" w:eastAsiaTheme="minorEastAsia" w:hAnsi="Times New Roman"/>
          <w:sz w:val="22"/>
          <w:szCs w:val="22"/>
          <w:lang w:eastAsia="zh-CN"/>
        </w:rPr>
        <w:t xml:space="preserve"> CQIs/SRSs measurements </w:t>
      </w:r>
      <w:r w:rsidR="00F80C4D">
        <w:rPr>
          <w:rFonts w:ascii="Times New Roman" w:eastAsiaTheme="minorEastAsia" w:hAnsi="Times New Roman" w:hint="eastAsia"/>
          <w:sz w:val="22"/>
          <w:szCs w:val="22"/>
          <w:lang w:eastAsia="zh-CN"/>
        </w:rPr>
        <w:t>ought to be triggered</w:t>
      </w:r>
      <w:r w:rsidRPr="001110CD">
        <w:rPr>
          <w:rFonts w:ascii="Times New Roman" w:eastAsiaTheme="minorEastAsia" w:hAnsi="Times New Roman"/>
          <w:sz w:val="22"/>
          <w:szCs w:val="22"/>
          <w:lang w:eastAsia="zh-CN"/>
        </w:rPr>
        <w:t>. As can be seen in</w:t>
      </w:r>
      <w:r>
        <w:rPr>
          <w:rFonts w:ascii="Times New Roman" w:eastAsiaTheme="minorEastAsia" w:hAnsi="Times New Roman" w:hint="eastAsia"/>
          <w:sz w:val="22"/>
          <w:szCs w:val="22"/>
          <w:lang w:eastAsia="zh-CN"/>
        </w:rPr>
        <w:t xml:space="preserve"> Fig. 3</w:t>
      </w:r>
      <w:r w:rsidR="00F80C4D">
        <w:rPr>
          <w:rFonts w:ascii="Times New Roman" w:eastAsiaTheme="minorEastAsia" w:hAnsi="Times New Roman" w:hint="eastAsia"/>
          <w:sz w:val="22"/>
          <w:szCs w:val="22"/>
          <w:lang w:eastAsia="zh-CN"/>
        </w:rPr>
        <w:t xml:space="preserve"> (associated with the example shown in Fig. 2)</w:t>
      </w:r>
      <w:r w:rsidRPr="001110CD">
        <w:rPr>
          <w:rFonts w:ascii="Times New Roman" w:eastAsiaTheme="minorEastAsia" w:hAnsi="Times New Roman"/>
          <w:sz w:val="22"/>
          <w:szCs w:val="22"/>
          <w:lang w:eastAsia="zh-CN"/>
        </w:rPr>
        <w:t>, the CQIs/SRSs are measured and applied with respect to each SP as different SPs correspond to different interference conditions. By doing so, the resolution of the CQIs/SRSs measurements can be enhanced which in turn, to a great extent ensures the accuracy of the corresponding SINRs used in calculating (</w:t>
      </w:r>
      <w:r>
        <w:rPr>
          <w:rFonts w:ascii="Times New Roman" w:eastAsiaTheme="minorEastAsia" w:hAnsi="Times New Roman" w:hint="eastAsia"/>
          <w:sz w:val="22"/>
          <w:szCs w:val="22"/>
          <w:lang w:eastAsia="zh-CN"/>
        </w:rPr>
        <w:t>1)-(8)</w:t>
      </w:r>
      <w:r w:rsidRPr="001110CD">
        <w:rPr>
          <w:rFonts w:ascii="Times New Roman" w:eastAsiaTheme="minorEastAsia" w:hAnsi="Times New Roman"/>
          <w:sz w:val="22"/>
          <w:szCs w:val="22"/>
          <w:lang w:eastAsia="zh-CN"/>
        </w:rPr>
        <w:t xml:space="preserve"> at each </w:t>
      </w:r>
      <w:proofErr w:type="spellStart"/>
      <w:r w:rsidRPr="001110CD">
        <w:rPr>
          <w:rFonts w:ascii="Times New Roman" w:eastAsiaTheme="minorEastAsia" w:hAnsi="Times New Roman"/>
          <w:sz w:val="22"/>
          <w:szCs w:val="22"/>
          <w:lang w:eastAsia="zh-CN"/>
        </w:rPr>
        <w:t>subframe</w:t>
      </w:r>
      <w:proofErr w:type="spellEnd"/>
      <w:r w:rsidRPr="001110CD">
        <w:rPr>
          <w:rFonts w:ascii="Times New Roman" w:eastAsiaTheme="minorEastAsia" w:hAnsi="Times New Roman"/>
          <w:sz w:val="22"/>
          <w:szCs w:val="22"/>
          <w:lang w:eastAsia="zh-CN"/>
        </w:rPr>
        <w:t xml:space="preserve">. Clearly, different CPs </w:t>
      </w:r>
      <w:proofErr w:type="gramStart"/>
      <w:r w:rsidRPr="001110CD">
        <w:rPr>
          <w:rFonts w:ascii="Times New Roman" w:eastAsiaTheme="minorEastAsia" w:hAnsi="Times New Roman"/>
          <w:sz w:val="22"/>
          <w:szCs w:val="22"/>
          <w:lang w:eastAsia="zh-CN"/>
        </w:rPr>
        <w:t>result</w:t>
      </w:r>
      <w:proofErr w:type="gramEnd"/>
      <w:r w:rsidRPr="001110CD">
        <w:rPr>
          <w:rFonts w:ascii="Times New Roman" w:eastAsiaTheme="minorEastAsia" w:hAnsi="Times New Roman"/>
          <w:sz w:val="22"/>
          <w:szCs w:val="22"/>
          <w:lang w:eastAsia="zh-CN"/>
        </w:rPr>
        <w:t xml:space="preserve"> in different combinations of SPs. Therefore, the </w:t>
      </w:r>
      <w:proofErr w:type="spellStart"/>
      <w:r w:rsidRPr="001110CD">
        <w:rPr>
          <w:rFonts w:ascii="Times New Roman" w:eastAsiaTheme="minorEastAsia" w:hAnsi="Times New Roman"/>
          <w:sz w:val="22"/>
          <w:szCs w:val="22"/>
          <w:lang w:eastAsia="zh-CN"/>
        </w:rPr>
        <w:t>aperiodic</w:t>
      </w:r>
      <w:proofErr w:type="spellEnd"/>
      <w:r w:rsidRPr="001110CD">
        <w:rPr>
          <w:rFonts w:ascii="Times New Roman" w:eastAsiaTheme="minorEastAsia" w:hAnsi="Times New Roman"/>
          <w:sz w:val="22"/>
          <w:szCs w:val="22"/>
          <w:lang w:eastAsia="zh-CN"/>
        </w:rPr>
        <w:t xml:space="preserve"> CQIs/SRSs measurements vary from cluster to cluster depending on the employed CPs. Anyhow, the periodicity of measuring the CQIs and SRSs with resp</w:t>
      </w:r>
      <w:r w:rsidR="00F80C4D">
        <w:rPr>
          <w:rFonts w:ascii="Times New Roman" w:eastAsiaTheme="minorEastAsia" w:hAnsi="Times New Roman"/>
          <w:sz w:val="22"/>
          <w:szCs w:val="22"/>
          <w:lang w:eastAsia="zh-CN"/>
        </w:rPr>
        <w:t xml:space="preserve">ect to the same SP ought to be </w:t>
      </w:r>
      <w:r w:rsidR="00F80C4D" w:rsidRPr="00F80C4D">
        <w:rPr>
          <w:rFonts w:ascii="Times New Roman" w:eastAsiaTheme="minorEastAsia" w:hAnsi="Times New Roman"/>
          <w:i/>
          <w:sz w:val="22"/>
          <w:szCs w:val="22"/>
          <w:lang w:eastAsia="zh-CN"/>
        </w:rPr>
        <w:t>5</w:t>
      </w:r>
      <w:r w:rsidRPr="001110CD">
        <w:rPr>
          <w:rFonts w:ascii="Times New Roman" w:eastAsiaTheme="minorEastAsia" w:hAnsi="Times New Roman"/>
          <w:sz w:val="22"/>
          <w:szCs w:val="22"/>
          <w:lang w:eastAsia="zh-CN"/>
        </w:rPr>
        <w:t xml:space="preserve">ms at minimum, with at least </w:t>
      </w:r>
      <w:r w:rsidR="00F80C4D" w:rsidRPr="00F80C4D">
        <w:rPr>
          <w:rFonts w:ascii="Times New Roman" w:eastAsiaTheme="minorEastAsia" w:hAnsi="Times New Roman" w:hint="eastAsia"/>
          <w:i/>
          <w:sz w:val="22"/>
          <w:szCs w:val="22"/>
          <w:lang w:eastAsia="zh-CN"/>
        </w:rPr>
        <w:t>6</w:t>
      </w:r>
      <w:r w:rsidRPr="001110CD">
        <w:rPr>
          <w:rFonts w:ascii="Times New Roman" w:eastAsiaTheme="minorEastAsia" w:hAnsi="Times New Roman"/>
          <w:sz w:val="22"/>
          <w:szCs w:val="22"/>
          <w:lang w:eastAsia="zh-CN"/>
        </w:rPr>
        <w:t xml:space="preserve">ms and </w:t>
      </w:r>
      <w:r w:rsidR="00F80C4D" w:rsidRPr="00F80C4D">
        <w:rPr>
          <w:rFonts w:ascii="Times New Roman" w:eastAsiaTheme="minorEastAsia" w:hAnsi="Times New Roman" w:hint="eastAsia"/>
          <w:i/>
          <w:sz w:val="22"/>
          <w:szCs w:val="22"/>
          <w:lang w:eastAsia="zh-CN"/>
        </w:rPr>
        <w:t>7</w:t>
      </w:r>
      <w:r w:rsidRPr="001110CD">
        <w:rPr>
          <w:rFonts w:ascii="Times New Roman" w:eastAsiaTheme="minorEastAsia" w:hAnsi="Times New Roman"/>
          <w:sz w:val="22"/>
          <w:szCs w:val="22"/>
          <w:lang w:eastAsia="zh-CN"/>
        </w:rPr>
        <w:t>ms delay of actual usage, respectively.</w:t>
      </w:r>
    </w:p>
    <w:p w:rsidR="00A17171" w:rsidRDefault="00A17171" w:rsidP="006227B6">
      <w:pPr>
        <w:jc w:val="both"/>
        <w:rPr>
          <w:rFonts w:ascii="Times New Roman" w:eastAsiaTheme="minorEastAsia" w:hAnsi="Times New Roman"/>
          <w:sz w:val="22"/>
          <w:szCs w:val="22"/>
          <w:lang w:eastAsia="zh-CN"/>
        </w:rPr>
      </w:pPr>
    </w:p>
    <w:p w:rsidR="00A17171" w:rsidRDefault="00A17171" w:rsidP="006227B6">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Additionally, in order to determine and optimize the CPs on the basis of cell cluster, all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-cells within the same cluster ought to be aware of each other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s SP-specific system statistics information regarding the previously employed configurations. Furthermore, after reconfiguration, all </w:t>
      </w:r>
      <w:proofErr w:type="spellStart"/>
      <w:r>
        <w:rPr>
          <w:rFonts w:ascii="Times New Roman" w:eastAsiaTheme="minorEastAsia" w:hAnsi="Times New Roman" w:hint="eastAsia"/>
          <w:sz w:val="22"/>
          <w:szCs w:val="22"/>
          <w:lang w:eastAsia="zh-CN"/>
        </w:rPr>
        <w:t>pico</w:t>
      </w:r>
      <w:proofErr w:type="spellEnd"/>
      <w:r>
        <w:rPr>
          <w:rFonts w:ascii="Times New Roman" w:eastAsiaTheme="minorEastAsia" w:hAnsi="Times New Roman" w:hint="eastAsia"/>
          <w:sz w:val="22"/>
          <w:szCs w:val="22"/>
          <w:lang w:eastAsia="zh-CN"/>
        </w:rPr>
        <w:t xml:space="preserve">-cells of interest should know the employed CPs in order to facilitate the </w:t>
      </w:r>
      <w:proofErr w:type="spellStart"/>
      <w:r>
        <w:rPr>
          <w:rFonts w:ascii="Times New Roman" w:eastAsiaTheme="minorEastAsia" w:hAnsi="Times New Roman" w:hint="eastAsia"/>
          <w:sz w:val="22"/>
          <w:szCs w:val="22"/>
          <w:lang w:eastAsia="zh-CN"/>
        </w:rPr>
        <w:t>aperiodic</w:t>
      </w:r>
      <w:proofErr w:type="spellEnd"/>
      <w:r>
        <w:rPr>
          <w:rFonts w:ascii="Times New Roman" w:eastAsiaTheme="minorEastAsia" w:hAnsi="Times New Roman" w:hint="eastAsia"/>
          <w:sz w:val="22"/>
          <w:szCs w:val="22"/>
          <w:lang w:eastAsia="zh-CN"/>
        </w:rPr>
        <w:t xml:space="preserve"> CQIs/SRSs measurements.</w:t>
      </w:r>
    </w:p>
    <w:p w:rsidR="00E86E60" w:rsidRPr="00CA0CDD" w:rsidRDefault="00E86E60" w:rsidP="006227B6">
      <w:pPr>
        <w:jc w:val="both"/>
        <w:rPr>
          <w:rFonts w:ascii="Times New Roman" w:eastAsiaTheme="minorEastAsia" w:hAnsi="Times New Roman"/>
          <w:sz w:val="22"/>
          <w:szCs w:val="22"/>
          <w:lang w:eastAsia="zh-CN"/>
        </w:rPr>
      </w:pPr>
    </w:p>
    <w:p w:rsidR="00EE2CD3" w:rsidRDefault="00EE2CD3" w:rsidP="00EE2CD3">
      <w:pPr>
        <w:pStyle w:val="1"/>
        <w:keepNext w:val="0"/>
        <w:widowControl w:val="0"/>
        <w:autoSpaceDE w:val="0"/>
        <w:autoSpaceDN w:val="0"/>
        <w:adjustRightInd w:val="0"/>
        <w:spacing w:after="120"/>
        <w:jc w:val="both"/>
        <w:rPr>
          <w:rFonts w:ascii="Times New Roman" w:eastAsiaTheme="minorEastAsia" w:hAnsi="Times New Roman" w:cs="Times New Roman"/>
          <w:kern w:val="2"/>
          <w:sz w:val="28"/>
          <w:szCs w:val="28"/>
          <w:lang w:eastAsia="zh-CN"/>
        </w:rPr>
      </w:pPr>
      <w:r w:rsidRPr="00C44152">
        <w:rPr>
          <w:rFonts w:ascii="Times New Roman" w:hAnsi="Times New Roman" w:cs="Times New Roman"/>
          <w:kern w:val="2"/>
          <w:sz w:val="28"/>
          <w:szCs w:val="28"/>
          <w:lang w:eastAsia="zh-CN"/>
        </w:rPr>
        <w:t>Simulations and analysis</w:t>
      </w:r>
    </w:p>
    <w:p w:rsidR="00103FEB" w:rsidRDefault="00103FEB" w:rsidP="00103FEB">
      <w:pPr>
        <w:rPr>
          <w:rFonts w:eastAsiaTheme="minorEastAsia"/>
          <w:lang w:eastAsia="zh-CN"/>
        </w:rPr>
      </w:pPr>
    </w:p>
    <w:p w:rsidR="00103FEB" w:rsidRDefault="00103FEB" w:rsidP="00103FEB">
      <w:pPr>
        <w:rPr>
          <w:rFonts w:eastAsiaTheme="minorEastAsia"/>
          <w:sz w:val="22"/>
          <w:szCs w:val="22"/>
          <w:lang w:eastAsia="zh-CN"/>
        </w:rPr>
      </w:pPr>
      <w:r w:rsidRPr="00103FEB">
        <w:rPr>
          <w:rFonts w:eastAsiaTheme="minorEastAsia"/>
          <w:sz w:val="22"/>
          <w:szCs w:val="22"/>
          <w:lang w:eastAsia="zh-CN"/>
        </w:rPr>
        <w:t>Detailed simulation assumptions and system parameters are listed in Table I</w:t>
      </w:r>
      <w:r>
        <w:rPr>
          <w:rFonts w:eastAsiaTheme="minorEastAsia" w:hint="eastAsia"/>
          <w:sz w:val="22"/>
          <w:szCs w:val="22"/>
          <w:lang w:eastAsia="zh-CN"/>
        </w:rPr>
        <w:t>I</w:t>
      </w:r>
      <w:r w:rsidRPr="00103FEB">
        <w:rPr>
          <w:rFonts w:eastAsiaTheme="minorEastAsia"/>
          <w:sz w:val="22"/>
          <w:szCs w:val="22"/>
          <w:lang w:eastAsia="zh-CN"/>
        </w:rPr>
        <w:t>, strictly following 3GPP discussions</w:t>
      </w:r>
      <w:r>
        <w:rPr>
          <w:rFonts w:eastAsiaTheme="minorEastAsia" w:hint="eastAsia"/>
          <w:sz w:val="22"/>
          <w:szCs w:val="22"/>
          <w:lang w:eastAsia="zh-CN"/>
        </w:rPr>
        <w:t xml:space="preserve"> [3]</w:t>
      </w:r>
      <w:r w:rsidRPr="00103FEB">
        <w:rPr>
          <w:rFonts w:eastAsiaTheme="minorEastAsia"/>
          <w:sz w:val="22"/>
          <w:szCs w:val="22"/>
          <w:lang w:eastAsia="zh-CN"/>
        </w:rPr>
        <w:t>. In our simulations, the DL and UL transmissions are evaluated simultaneously in an integrated simulator. Additionally, file transfer protocol (FTP) traffic model 1 defined in 3GPP TR</w:t>
      </w:r>
      <w:r w:rsidR="00A94648">
        <w:rPr>
          <w:rFonts w:eastAsiaTheme="minorEastAsia" w:hint="eastAsia"/>
          <w:sz w:val="22"/>
          <w:szCs w:val="22"/>
          <w:lang w:eastAsia="zh-CN"/>
        </w:rPr>
        <w:t xml:space="preserve"> </w:t>
      </w:r>
      <w:r w:rsidRPr="00103FEB">
        <w:rPr>
          <w:rFonts w:eastAsiaTheme="minorEastAsia"/>
          <w:sz w:val="22"/>
          <w:szCs w:val="22"/>
          <w:lang w:eastAsia="zh-CN"/>
        </w:rPr>
        <w:t xml:space="preserve">36.814 </w:t>
      </w:r>
      <w:r>
        <w:rPr>
          <w:rFonts w:eastAsiaTheme="minorEastAsia" w:hint="eastAsia"/>
          <w:sz w:val="22"/>
          <w:szCs w:val="22"/>
          <w:lang w:eastAsia="zh-CN"/>
        </w:rPr>
        <w:t>[4]</w:t>
      </w:r>
      <w:r w:rsidRPr="00103FEB">
        <w:rPr>
          <w:rFonts w:eastAsiaTheme="minorEastAsia"/>
          <w:sz w:val="22"/>
          <w:szCs w:val="22"/>
          <w:lang w:eastAsia="zh-CN"/>
        </w:rPr>
        <w:t xml:space="preserve"> is a</w:t>
      </w:r>
      <w:r>
        <w:rPr>
          <w:rFonts w:eastAsiaTheme="minorEastAsia"/>
          <w:sz w:val="22"/>
          <w:szCs w:val="22"/>
          <w:lang w:eastAsia="zh-CN"/>
        </w:rPr>
        <w:t xml:space="preserve">pplied with fixed file size of </w:t>
      </w:r>
      <w:r w:rsidRPr="00103FEB">
        <w:rPr>
          <w:rFonts w:eastAsiaTheme="minorEastAsia"/>
          <w:i/>
          <w:sz w:val="22"/>
          <w:szCs w:val="22"/>
          <w:lang w:eastAsia="zh-CN"/>
        </w:rPr>
        <w:t>0.5</w:t>
      </w:r>
      <w:r w:rsidRPr="00103FEB">
        <w:rPr>
          <w:rFonts w:eastAsiaTheme="minorEastAsia"/>
          <w:sz w:val="22"/>
          <w:szCs w:val="22"/>
          <w:lang w:eastAsia="zh-CN"/>
        </w:rPr>
        <w:t xml:space="preserve"> Mbytes. If we denote the DL packe</w:t>
      </w:r>
      <w:r>
        <w:rPr>
          <w:rFonts w:eastAsiaTheme="minorEastAsia"/>
          <w:sz w:val="22"/>
          <w:szCs w:val="22"/>
          <w:lang w:eastAsia="zh-CN"/>
        </w:rPr>
        <w:t xml:space="preserve">t arrival rate </w:t>
      </w:r>
      <w:r w:rsidR="006467DE">
        <w:rPr>
          <w:rFonts w:eastAsiaTheme="minorEastAsia"/>
          <w:sz w:val="22"/>
          <w:szCs w:val="22"/>
          <w:lang w:eastAsia="zh-CN"/>
        </w:rPr>
        <w:t>as</w:t>
      </w:r>
      <w:r w:rsidRPr="00103FEB">
        <w:rPr>
          <w:rFonts w:ascii="Times New Roman" w:eastAsiaTheme="minorEastAsia" w:hAnsi="Times New Roman"/>
          <w:position w:val="-10"/>
          <w:sz w:val="22"/>
          <w:szCs w:val="22"/>
          <w:lang w:eastAsia="zh-CN"/>
        </w:rPr>
        <w:object w:dxaOrig="400" w:dyaOrig="340">
          <v:shape id="_x0000_i1056" type="#_x0000_t75" style="width:20.4pt;height:17pt" o:ole="">
            <v:imagedata r:id="rId70" o:title=""/>
          </v:shape>
          <o:OLEObject Type="Embed" ProgID="Equation.3" ShapeID="_x0000_i1056" DrawAspect="Content" ObjectID="_1419949711" r:id="rId71"/>
        </w:object>
      </w:r>
      <w:r>
        <w:rPr>
          <w:rFonts w:eastAsiaTheme="minorEastAsia"/>
          <w:sz w:val="22"/>
          <w:szCs w:val="22"/>
          <w:lang w:eastAsia="zh-CN"/>
        </w:rPr>
        <w:t>, the UL packet arrival rate</w:t>
      </w:r>
      <w:r>
        <w:rPr>
          <w:rFonts w:eastAsiaTheme="minorEastAsia" w:hint="eastAsia"/>
          <w:sz w:val="22"/>
          <w:szCs w:val="22"/>
          <w:lang w:eastAsia="zh-CN"/>
        </w:rPr>
        <w:t xml:space="preserve"> </w:t>
      </w:r>
      <w:r w:rsidRPr="00103FEB">
        <w:rPr>
          <w:rFonts w:ascii="Times New Roman" w:eastAsiaTheme="minorEastAsia" w:hAnsi="Times New Roman"/>
          <w:position w:val="-12"/>
          <w:sz w:val="22"/>
          <w:szCs w:val="22"/>
          <w:lang w:eastAsia="zh-CN"/>
        </w:rPr>
        <w:object w:dxaOrig="380" w:dyaOrig="360">
          <v:shape id="_x0000_i1057" type="#_x0000_t75" style="width:19pt;height:18.35pt" o:ole="">
            <v:imagedata r:id="rId72" o:title=""/>
          </v:shape>
          <o:OLEObject Type="Embed" ProgID="Equation.3" ShapeID="_x0000_i1057" DrawAspect="Content" ObjectID="_1419949712" r:id="rId73"/>
        </w:object>
      </w:r>
      <w:r w:rsidRPr="00103FEB">
        <w:rPr>
          <w:rFonts w:eastAsiaTheme="minorEastAsia"/>
          <w:sz w:val="22"/>
          <w:szCs w:val="22"/>
          <w:lang w:eastAsia="zh-CN"/>
        </w:rPr>
        <w:t xml:space="preserve"> can be calculated according to the ratio </w:t>
      </w:r>
      <w:r>
        <w:rPr>
          <w:rFonts w:eastAsiaTheme="minorEastAsia"/>
          <w:sz w:val="22"/>
          <w:szCs w:val="22"/>
          <w:lang w:eastAsia="zh-CN"/>
        </w:rPr>
        <w:t xml:space="preserve">of the DL/UL packet arrival </w:t>
      </w:r>
      <w:r w:rsidR="00A94648">
        <w:rPr>
          <w:rFonts w:eastAsiaTheme="minorEastAsia"/>
          <w:sz w:val="22"/>
          <w:szCs w:val="22"/>
          <w:lang w:eastAsia="zh-CN"/>
        </w:rPr>
        <w:t>rate</w:t>
      </w:r>
      <w:r w:rsidRPr="00103FEB">
        <w:rPr>
          <w:rFonts w:ascii="Times New Roman" w:eastAsiaTheme="minorEastAsia" w:hAnsi="Times New Roman"/>
          <w:position w:val="-6"/>
          <w:sz w:val="22"/>
          <w:szCs w:val="22"/>
          <w:lang w:eastAsia="zh-CN"/>
        </w:rPr>
        <w:object w:dxaOrig="220" w:dyaOrig="279">
          <v:shape id="_x0000_i1058" type="#_x0000_t75" style="width:10.85pt;height:14.25pt" o:ole="">
            <v:imagedata r:id="rId74" o:title=""/>
          </v:shape>
          <o:OLEObject Type="Embed" ProgID="Equation.3" ShapeID="_x0000_i1058" DrawAspect="Content" ObjectID="_1419949713" r:id="rId75"/>
        </w:object>
      </w:r>
      <w:r w:rsidRPr="00103FEB">
        <w:rPr>
          <w:rFonts w:eastAsiaTheme="minorEastAsia"/>
          <w:sz w:val="22"/>
          <w:szCs w:val="22"/>
          <w:lang w:eastAsia="zh-CN"/>
        </w:rPr>
        <w:t xml:space="preserve">. A packet is randomly assigned to a UE with equal probability. Moreover, the traffic patterns are independently </w:t>
      </w:r>
      <w:r w:rsidR="00120083" w:rsidRPr="00103FEB">
        <w:rPr>
          <w:rFonts w:eastAsiaTheme="minorEastAsia"/>
          <w:sz w:val="22"/>
          <w:szCs w:val="22"/>
          <w:lang w:eastAsia="zh-CN"/>
        </w:rPr>
        <w:t>modelled</w:t>
      </w:r>
      <w:r w:rsidRPr="00103FEB">
        <w:rPr>
          <w:rFonts w:eastAsiaTheme="minorEastAsia"/>
          <w:sz w:val="22"/>
          <w:szCs w:val="22"/>
          <w:lang w:eastAsia="zh-CN"/>
        </w:rPr>
        <w:t xml:space="preserve"> for both DL and UL directions per UE in different cells. For the cell clustering, </w:t>
      </w:r>
      <w:r>
        <w:rPr>
          <w:rFonts w:eastAsiaTheme="minorEastAsia"/>
          <w:sz w:val="22"/>
          <w:szCs w:val="22"/>
          <w:lang w:eastAsia="zh-CN"/>
        </w:rPr>
        <w:t xml:space="preserve">the MCL threshold is set to be </w:t>
      </w:r>
      <w:r w:rsidRPr="00103FEB">
        <w:rPr>
          <w:rFonts w:eastAsiaTheme="minorEastAsia"/>
          <w:i/>
          <w:sz w:val="22"/>
          <w:szCs w:val="22"/>
          <w:lang w:eastAsia="zh-CN"/>
        </w:rPr>
        <w:t>-70</w:t>
      </w:r>
      <w:r w:rsidRPr="00103FEB">
        <w:rPr>
          <w:rFonts w:eastAsiaTheme="minorEastAsia" w:hint="eastAsia"/>
          <w:i/>
          <w:sz w:val="22"/>
          <w:szCs w:val="22"/>
          <w:lang w:eastAsia="zh-CN"/>
        </w:rPr>
        <w:t xml:space="preserve"> </w:t>
      </w:r>
      <w:r w:rsidRPr="00103FEB">
        <w:rPr>
          <w:rFonts w:eastAsiaTheme="minorEastAsia"/>
          <w:sz w:val="22"/>
          <w:szCs w:val="22"/>
          <w:lang w:eastAsia="zh-CN"/>
        </w:rPr>
        <w:t xml:space="preserve">dB, which actually is the minimum coupling loss defined in related 3GPP specifications </w:t>
      </w:r>
      <w:r>
        <w:rPr>
          <w:rFonts w:eastAsiaTheme="minorEastAsia" w:hint="eastAsia"/>
          <w:sz w:val="22"/>
          <w:szCs w:val="22"/>
          <w:lang w:eastAsia="zh-CN"/>
        </w:rPr>
        <w:t>[5]</w:t>
      </w:r>
      <w:r w:rsidRPr="00103FEB">
        <w:rPr>
          <w:rFonts w:eastAsiaTheme="minorEastAsia"/>
          <w:sz w:val="22"/>
          <w:szCs w:val="22"/>
          <w:lang w:eastAsia="zh-CN"/>
        </w:rPr>
        <w:t>. The maximum number of cells within the same cluster is restricted as three. By doing so, (</w:t>
      </w:r>
      <w:proofErr w:type="spellStart"/>
      <w:r w:rsidRPr="00103FEB">
        <w:rPr>
          <w:rFonts w:eastAsiaTheme="minorEastAsia"/>
          <w:sz w:val="22"/>
          <w:szCs w:val="22"/>
          <w:lang w:eastAsia="zh-CN"/>
        </w:rPr>
        <w:t>i</w:t>
      </w:r>
      <w:proofErr w:type="spellEnd"/>
      <w:r w:rsidRPr="00103FEB">
        <w:rPr>
          <w:rFonts w:eastAsiaTheme="minorEastAsia"/>
          <w:sz w:val="22"/>
          <w:szCs w:val="22"/>
          <w:lang w:eastAsia="zh-CN"/>
        </w:rPr>
        <w:t>) the computational complexity and overhead of the proposed reconfiguration framework are scalable; and (ii) sufficient corporation/coordination gains can be achieved.</w:t>
      </w:r>
    </w:p>
    <w:p w:rsidR="00F77274" w:rsidRDefault="00F77274" w:rsidP="00103FEB">
      <w:pPr>
        <w:rPr>
          <w:rFonts w:eastAsiaTheme="minorEastAsia"/>
          <w:sz w:val="22"/>
          <w:szCs w:val="22"/>
          <w:lang w:eastAsia="zh-CN"/>
        </w:rPr>
      </w:pPr>
    </w:p>
    <w:p w:rsidR="00732680" w:rsidRDefault="00732680" w:rsidP="00103FEB">
      <w:pPr>
        <w:rPr>
          <w:rFonts w:eastAsiaTheme="minorEastAsia"/>
          <w:sz w:val="22"/>
          <w:szCs w:val="22"/>
          <w:lang w:eastAsia="zh-CN"/>
        </w:rPr>
      </w:pPr>
      <w:r w:rsidRPr="00732680">
        <w:rPr>
          <w:rFonts w:eastAsiaTheme="minorEastAsia"/>
          <w:sz w:val="22"/>
          <w:szCs w:val="22"/>
          <w:lang w:eastAsia="zh-CN"/>
        </w:rPr>
        <w:lastRenderedPageBreak/>
        <w:t>In Fig</w:t>
      </w:r>
      <w:r>
        <w:rPr>
          <w:rFonts w:eastAsiaTheme="minorEastAsia" w:hint="eastAsia"/>
          <w:sz w:val="22"/>
          <w:szCs w:val="22"/>
          <w:lang w:eastAsia="zh-CN"/>
        </w:rPr>
        <w:t>s. 4</w:t>
      </w:r>
      <w:r>
        <w:rPr>
          <w:rFonts w:eastAsiaTheme="minorEastAsia"/>
          <w:sz w:val="22"/>
          <w:szCs w:val="22"/>
          <w:lang w:eastAsia="zh-CN"/>
        </w:rPr>
        <w:t xml:space="preserve"> and</w:t>
      </w:r>
      <w:r>
        <w:rPr>
          <w:rFonts w:eastAsiaTheme="minorEastAsia" w:hint="eastAsia"/>
          <w:sz w:val="22"/>
          <w:szCs w:val="22"/>
          <w:lang w:eastAsia="zh-CN"/>
        </w:rPr>
        <w:t xml:space="preserve"> 5</w:t>
      </w:r>
      <w:r w:rsidRPr="00732680">
        <w:rPr>
          <w:rFonts w:eastAsiaTheme="minorEastAsia"/>
          <w:sz w:val="22"/>
          <w:szCs w:val="22"/>
          <w:lang w:eastAsia="zh-CN"/>
        </w:rPr>
        <w:t xml:space="preserve">, the cumulative density functions (CDFs) of DL and UL geometry SINRs are provided respectively for various reconfiguration methodologies. </w:t>
      </w:r>
      <w:r>
        <w:rPr>
          <w:rFonts w:eastAsiaTheme="minorEastAsia" w:hint="eastAsia"/>
          <w:sz w:val="22"/>
          <w:szCs w:val="22"/>
          <w:lang w:eastAsia="zh-CN"/>
        </w:rPr>
        <w:t>Three</w:t>
      </w:r>
      <w:r w:rsidRPr="00732680">
        <w:rPr>
          <w:rFonts w:eastAsiaTheme="minorEastAsia"/>
          <w:sz w:val="22"/>
          <w:szCs w:val="22"/>
          <w:lang w:eastAsia="zh-CN"/>
        </w:rPr>
        <w:t xml:space="preserve"> cases are considered as benchmarks for comparison, they are (</w:t>
      </w:r>
      <w:proofErr w:type="spellStart"/>
      <w:r w:rsidRPr="00732680">
        <w:rPr>
          <w:rFonts w:eastAsiaTheme="minorEastAsia"/>
          <w:sz w:val="22"/>
          <w:szCs w:val="22"/>
          <w:lang w:eastAsia="zh-CN"/>
        </w:rPr>
        <w:t>i</w:t>
      </w:r>
      <w:proofErr w:type="spellEnd"/>
      <w:r w:rsidRPr="00732680">
        <w:rPr>
          <w:rFonts w:eastAsiaTheme="minorEastAsia"/>
          <w:sz w:val="22"/>
          <w:szCs w:val="22"/>
          <w:lang w:eastAsia="zh-CN"/>
        </w:rPr>
        <w:t xml:space="preserve">) all </w:t>
      </w:r>
      <w:proofErr w:type="spellStart"/>
      <w:r>
        <w:rPr>
          <w:rFonts w:eastAsiaTheme="minorEastAsia" w:hint="eastAsia"/>
          <w:sz w:val="22"/>
          <w:szCs w:val="22"/>
          <w:lang w:eastAsia="zh-CN"/>
        </w:rPr>
        <w:t>pico</w:t>
      </w:r>
      <w:proofErr w:type="spellEnd"/>
      <w:r>
        <w:rPr>
          <w:rFonts w:eastAsiaTheme="minorEastAsia" w:hint="eastAsia"/>
          <w:sz w:val="22"/>
          <w:szCs w:val="22"/>
          <w:lang w:eastAsia="zh-CN"/>
        </w:rPr>
        <w:t>-cell</w:t>
      </w:r>
      <w:r w:rsidRPr="00732680">
        <w:rPr>
          <w:rFonts w:eastAsiaTheme="minorEastAsia"/>
          <w:sz w:val="22"/>
          <w:szCs w:val="22"/>
          <w:lang w:eastAsia="zh-CN"/>
        </w:rPr>
        <w:t>s operate synchronously in the DL or UL d</w:t>
      </w:r>
      <w:r>
        <w:rPr>
          <w:rFonts w:eastAsiaTheme="minorEastAsia"/>
          <w:sz w:val="22"/>
          <w:szCs w:val="22"/>
          <w:lang w:eastAsia="zh-CN"/>
        </w:rPr>
        <w:t xml:space="preserve">irection using configuration </w:t>
      </w:r>
      <w:r w:rsidRPr="00732680">
        <w:rPr>
          <w:rFonts w:eastAsiaTheme="minorEastAsia" w:hint="eastAsia"/>
          <w:i/>
          <w:sz w:val="22"/>
          <w:szCs w:val="22"/>
          <w:lang w:eastAsia="zh-CN"/>
        </w:rPr>
        <w:t>1</w:t>
      </w:r>
      <w:r>
        <w:rPr>
          <w:rFonts w:eastAsiaTheme="minorEastAsia"/>
          <w:sz w:val="22"/>
          <w:szCs w:val="22"/>
          <w:lang w:eastAsia="zh-CN"/>
        </w:rPr>
        <w:t xml:space="preserve">; (ii) all </w:t>
      </w:r>
      <w:proofErr w:type="spellStart"/>
      <w:r>
        <w:rPr>
          <w:rFonts w:eastAsiaTheme="minorEastAsia" w:hint="eastAsia"/>
          <w:sz w:val="22"/>
          <w:szCs w:val="22"/>
          <w:lang w:eastAsia="zh-CN"/>
        </w:rPr>
        <w:t>pico</w:t>
      </w:r>
      <w:proofErr w:type="spellEnd"/>
      <w:r>
        <w:rPr>
          <w:rFonts w:eastAsiaTheme="minorEastAsia" w:hint="eastAsia"/>
          <w:sz w:val="22"/>
          <w:szCs w:val="22"/>
          <w:lang w:eastAsia="zh-CN"/>
        </w:rPr>
        <w:t>-cell</w:t>
      </w:r>
      <w:r>
        <w:rPr>
          <w:rFonts w:eastAsiaTheme="minorEastAsia"/>
          <w:sz w:val="22"/>
          <w:szCs w:val="22"/>
          <w:lang w:eastAsia="zh-CN"/>
        </w:rPr>
        <w:t xml:space="preserve">s freely adjust their </w:t>
      </w:r>
      <w:r w:rsidRPr="00732680">
        <w:rPr>
          <w:rFonts w:eastAsiaTheme="minorEastAsia"/>
          <w:sz w:val="22"/>
          <w:szCs w:val="22"/>
          <w:lang w:eastAsia="zh-CN"/>
        </w:rPr>
        <w:t>UL</w:t>
      </w:r>
      <w:r>
        <w:rPr>
          <w:rFonts w:eastAsiaTheme="minorEastAsia" w:hint="eastAsia"/>
          <w:sz w:val="22"/>
          <w:szCs w:val="22"/>
          <w:lang w:eastAsia="zh-CN"/>
        </w:rPr>
        <w:t>-DL</w:t>
      </w:r>
      <w:r w:rsidRPr="00732680">
        <w:rPr>
          <w:rFonts w:eastAsiaTheme="minorEastAsia"/>
          <w:sz w:val="22"/>
          <w:szCs w:val="22"/>
          <w:lang w:eastAsia="zh-CN"/>
        </w:rPr>
        <w:t xml:space="preserve"> configurations according to their traffic demands</w:t>
      </w:r>
      <w:r>
        <w:rPr>
          <w:rFonts w:eastAsiaTheme="minorEastAsia" w:hint="eastAsia"/>
          <w:sz w:val="22"/>
          <w:szCs w:val="22"/>
          <w:lang w:eastAsia="zh-CN"/>
        </w:rPr>
        <w:t xml:space="preserve">, i.e., cell-specific reconfiguration; and (iii) cluster-specific reconfiguration suggested in [3] with all </w:t>
      </w:r>
      <w:proofErr w:type="spellStart"/>
      <w:r>
        <w:rPr>
          <w:rFonts w:eastAsiaTheme="minorEastAsia" w:hint="eastAsia"/>
          <w:sz w:val="22"/>
          <w:szCs w:val="22"/>
          <w:lang w:eastAsia="zh-CN"/>
        </w:rPr>
        <w:t>pico</w:t>
      </w:r>
      <w:proofErr w:type="spellEnd"/>
      <w:r>
        <w:rPr>
          <w:rFonts w:eastAsiaTheme="minorEastAsia" w:hint="eastAsia"/>
          <w:sz w:val="22"/>
          <w:szCs w:val="22"/>
          <w:lang w:eastAsia="zh-CN"/>
        </w:rPr>
        <w:t>-cells within the same cluster operating synchronously in the DL or UL direction</w:t>
      </w:r>
      <w:r w:rsidRPr="00732680">
        <w:rPr>
          <w:rFonts w:eastAsiaTheme="minorEastAsia"/>
          <w:sz w:val="22"/>
          <w:szCs w:val="22"/>
          <w:lang w:eastAsia="zh-CN"/>
        </w:rPr>
        <w:t xml:space="preserve">. From the simulation results, it is observed that the DL SINRs improve from no reconfiguration to the cell-specific reconfiguration. On the other hand, the UL SINRs are significantly degraded due to the </w:t>
      </w:r>
      <w:r>
        <w:rPr>
          <w:rFonts w:eastAsiaTheme="minorEastAsia" w:hint="eastAsia"/>
          <w:sz w:val="22"/>
          <w:szCs w:val="22"/>
          <w:lang w:eastAsia="zh-CN"/>
        </w:rPr>
        <w:t>Pico-Pico</w:t>
      </w:r>
      <w:r>
        <w:rPr>
          <w:rFonts w:eastAsiaTheme="minorEastAsia"/>
          <w:sz w:val="22"/>
          <w:szCs w:val="22"/>
          <w:lang w:eastAsia="zh-CN"/>
        </w:rPr>
        <w:t xml:space="preserve"> </w:t>
      </w:r>
      <w:r>
        <w:rPr>
          <w:rFonts w:eastAsiaTheme="minorEastAsia" w:hint="eastAsia"/>
          <w:sz w:val="22"/>
          <w:szCs w:val="22"/>
          <w:lang w:eastAsia="zh-CN"/>
        </w:rPr>
        <w:t>interference</w:t>
      </w:r>
      <w:r w:rsidRPr="00732680">
        <w:rPr>
          <w:rFonts w:eastAsiaTheme="minorEastAsia"/>
          <w:sz w:val="22"/>
          <w:szCs w:val="22"/>
          <w:lang w:eastAsia="zh-CN"/>
        </w:rPr>
        <w:t xml:space="preserve">. By conducting our developed corporative reconfiguration method, significant improvements in both DL and UL SINRs could be achieved. </w:t>
      </w:r>
    </w:p>
    <w:p w:rsidR="00F77274" w:rsidRDefault="00120083" w:rsidP="00103FEB">
      <w:pPr>
        <w:rPr>
          <w:rFonts w:eastAsiaTheme="minorEastAsia"/>
          <w:sz w:val="22"/>
          <w:szCs w:val="22"/>
          <w:lang w:eastAsia="zh-CN"/>
        </w:rPr>
      </w:pPr>
      <w:r>
        <w:rPr>
          <w:rFonts w:eastAsiaTheme="minorEastAsia"/>
          <w:noProof/>
          <w:sz w:val="22"/>
          <w:szCs w:val="22"/>
          <w:lang w:val="en-US" w:eastAsia="zh-CN"/>
        </w:rPr>
        <w:drawing>
          <wp:inline distT="0" distB="0" distL="0" distR="0">
            <wp:extent cx="5916295" cy="2551494"/>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6" cstate="print"/>
                    <a:srcRect/>
                    <a:stretch>
                      <a:fillRect/>
                    </a:stretch>
                  </pic:blipFill>
                  <pic:spPr bwMode="auto">
                    <a:xfrm>
                      <a:off x="0" y="0"/>
                      <a:ext cx="5916295" cy="2551494"/>
                    </a:xfrm>
                    <a:prstGeom prst="rect">
                      <a:avLst/>
                    </a:prstGeom>
                    <a:noFill/>
                    <a:ln w="9525">
                      <a:noFill/>
                      <a:miter lim="800000"/>
                      <a:headEnd/>
                      <a:tailEnd/>
                    </a:ln>
                  </pic:spPr>
                </pic:pic>
              </a:graphicData>
            </a:graphic>
          </wp:inline>
        </w:drawing>
      </w:r>
    </w:p>
    <w:p w:rsidR="009A515F" w:rsidRDefault="009A515F" w:rsidP="00103FEB">
      <w:pPr>
        <w:rPr>
          <w:rFonts w:eastAsiaTheme="minorEastAsia"/>
          <w:sz w:val="22"/>
          <w:szCs w:val="22"/>
          <w:lang w:eastAsia="zh-CN"/>
        </w:rPr>
      </w:pPr>
    </w:p>
    <w:p w:rsidR="009A515F" w:rsidRPr="00FD4FDC" w:rsidRDefault="009A515F" w:rsidP="00FD4FDC">
      <w:pPr>
        <w:jc w:val="center"/>
        <w:rPr>
          <w:rFonts w:ascii="Times New Roman" w:eastAsiaTheme="minorEastAsia" w:hAnsi="Times New Roman"/>
          <w:b/>
          <w:sz w:val="22"/>
          <w:szCs w:val="22"/>
          <w:lang w:eastAsia="zh-CN"/>
        </w:rPr>
      </w:pPr>
      <w:r w:rsidRPr="00FD4FDC">
        <w:rPr>
          <w:rFonts w:ascii="Times New Roman" w:eastAsiaTheme="minorEastAsia" w:hAnsi="Times New Roman"/>
          <w:b/>
          <w:sz w:val="22"/>
          <w:szCs w:val="22"/>
          <w:lang w:eastAsia="zh-CN"/>
        </w:rPr>
        <w:t>Fig. 4</w:t>
      </w:r>
      <w:r w:rsidR="00FD4FDC" w:rsidRPr="00FD4FDC">
        <w:rPr>
          <w:rFonts w:ascii="Times New Roman" w:eastAsiaTheme="minorEastAsia" w:hAnsi="Times New Roman"/>
          <w:b/>
          <w:sz w:val="22"/>
          <w:szCs w:val="22"/>
          <w:lang w:eastAsia="zh-CN"/>
        </w:rPr>
        <w:t xml:space="preserve"> Downlink geometry SINR</w:t>
      </w:r>
    </w:p>
    <w:p w:rsidR="009A515F" w:rsidRDefault="009A515F" w:rsidP="00103FEB">
      <w:pPr>
        <w:rPr>
          <w:rFonts w:eastAsiaTheme="minorEastAsia"/>
          <w:sz w:val="22"/>
          <w:szCs w:val="22"/>
          <w:lang w:eastAsia="zh-CN"/>
        </w:rPr>
      </w:pPr>
    </w:p>
    <w:p w:rsidR="009A515F" w:rsidRDefault="00120083" w:rsidP="00103FEB">
      <w:pPr>
        <w:rPr>
          <w:rFonts w:eastAsiaTheme="minorEastAsia"/>
          <w:sz w:val="22"/>
          <w:szCs w:val="22"/>
          <w:lang w:eastAsia="zh-CN"/>
        </w:rPr>
      </w:pPr>
      <w:r>
        <w:rPr>
          <w:rFonts w:eastAsiaTheme="minorEastAsia"/>
          <w:noProof/>
          <w:sz w:val="22"/>
          <w:szCs w:val="22"/>
          <w:lang w:val="en-US" w:eastAsia="zh-CN"/>
        </w:rPr>
        <w:drawing>
          <wp:inline distT="0" distB="0" distL="0" distR="0">
            <wp:extent cx="5916295" cy="2542943"/>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7" cstate="print"/>
                    <a:srcRect/>
                    <a:stretch>
                      <a:fillRect/>
                    </a:stretch>
                  </pic:blipFill>
                  <pic:spPr bwMode="auto">
                    <a:xfrm>
                      <a:off x="0" y="0"/>
                      <a:ext cx="5916295" cy="2542943"/>
                    </a:xfrm>
                    <a:prstGeom prst="rect">
                      <a:avLst/>
                    </a:prstGeom>
                    <a:noFill/>
                    <a:ln w="9525">
                      <a:noFill/>
                      <a:miter lim="800000"/>
                      <a:headEnd/>
                      <a:tailEnd/>
                    </a:ln>
                  </pic:spPr>
                </pic:pic>
              </a:graphicData>
            </a:graphic>
          </wp:inline>
        </w:drawing>
      </w:r>
    </w:p>
    <w:p w:rsidR="009A515F" w:rsidRDefault="009A515F" w:rsidP="00103FEB">
      <w:pPr>
        <w:rPr>
          <w:rFonts w:eastAsiaTheme="minorEastAsia"/>
          <w:sz w:val="22"/>
          <w:szCs w:val="22"/>
          <w:lang w:eastAsia="zh-CN"/>
        </w:rPr>
      </w:pPr>
    </w:p>
    <w:p w:rsidR="009A515F" w:rsidRPr="00FD4FDC" w:rsidRDefault="009A515F" w:rsidP="00FD4FDC">
      <w:pPr>
        <w:jc w:val="center"/>
        <w:rPr>
          <w:rFonts w:eastAsiaTheme="minorEastAsia"/>
          <w:b/>
          <w:sz w:val="22"/>
          <w:szCs w:val="22"/>
          <w:lang w:eastAsia="zh-CN"/>
        </w:rPr>
      </w:pPr>
      <w:r w:rsidRPr="00FD4FDC">
        <w:rPr>
          <w:rFonts w:eastAsiaTheme="minorEastAsia" w:hint="eastAsia"/>
          <w:b/>
          <w:sz w:val="22"/>
          <w:szCs w:val="22"/>
          <w:lang w:eastAsia="zh-CN"/>
        </w:rPr>
        <w:t>Fig. 5</w:t>
      </w:r>
      <w:r w:rsidR="00FD4FDC" w:rsidRPr="00FD4FDC">
        <w:rPr>
          <w:rFonts w:eastAsiaTheme="minorEastAsia" w:hint="eastAsia"/>
          <w:b/>
          <w:sz w:val="22"/>
          <w:szCs w:val="22"/>
          <w:lang w:eastAsia="zh-CN"/>
        </w:rPr>
        <w:t xml:space="preserve"> Uplink geometry SINR</w:t>
      </w:r>
    </w:p>
    <w:p w:rsidR="00732680" w:rsidRDefault="00732680" w:rsidP="00103FEB">
      <w:pPr>
        <w:rPr>
          <w:rFonts w:eastAsiaTheme="minorEastAsia"/>
          <w:sz w:val="22"/>
          <w:szCs w:val="22"/>
          <w:lang w:eastAsia="zh-CN"/>
        </w:rPr>
      </w:pPr>
    </w:p>
    <w:p w:rsidR="009A515F" w:rsidRDefault="00732680" w:rsidP="00103FEB">
      <w:pPr>
        <w:rPr>
          <w:rFonts w:eastAsiaTheme="minorEastAsia"/>
          <w:sz w:val="22"/>
          <w:szCs w:val="22"/>
          <w:lang w:eastAsia="zh-CN"/>
        </w:rPr>
      </w:pPr>
      <w:r>
        <w:rPr>
          <w:rFonts w:eastAsiaTheme="minorEastAsia" w:hint="eastAsia"/>
          <w:sz w:val="22"/>
          <w:szCs w:val="22"/>
          <w:lang w:eastAsia="zh-CN"/>
        </w:rPr>
        <w:t>Cell-average p</w:t>
      </w:r>
      <w:r w:rsidRPr="00732680">
        <w:rPr>
          <w:rFonts w:eastAsiaTheme="minorEastAsia"/>
          <w:sz w:val="22"/>
          <w:szCs w:val="22"/>
          <w:lang w:eastAsia="zh-CN"/>
        </w:rPr>
        <w:t>acket throughput performances are evaluated in Fig</w:t>
      </w:r>
      <w:r>
        <w:rPr>
          <w:rFonts w:eastAsiaTheme="minorEastAsia" w:hint="eastAsia"/>
          <w:sz w:val="22"/>
          <w:szCs w:val="22"/>
          <w:lang w:eastAsia="zh-CN"/>
        </w:rPr>
        <w:t>s</w:t>
      </w:r>
      <w:r w:rsidRPr="00732680">
        <w:rPr>
          <w:rFonts w:eastAsiaTheme="minorEastAsia"/>
          <w:sz w:val="22"/>
          <w:szCs w:val="22"/>
          <w:lang w:eastAsia="zh-CN"/>
        </w:rPr>
        <w:t>.</w:t>
      </w:r>
      <w:r>
        <w:rPr>
          <w:rFonts w:eastAsiaTheme="minorEastAsia" w:hint="eastAsia"/>
          <w:sz w:val="22"/>
          <w:szCs w:val="22"/>
          <w:lang w:eastAsia="zh-CN"/>
        </w:rPr>
        <w:t xml:space="preserve"> 6</w:t>
      </w:r>
      <w:r>
        <w:rPr>
          <w:rFonts w:eastAsiaTheme="minorEastAsia"/>
          <w:sz w:val="22"/>
          <w:szCs w:val="22"/>
          <w:lang w:eastAsia="zh-CN"/>
        </w:rPr>
        <w:t xml:space="preserve"> and </w:t>
      </w:r>
      <w:r>
        <w:rPr>
          <w:rFonts w:eastAsiaTheme="minorEastAsia" w:hint="eastAsia"/>
          <w:sz w:val="22"/>
          <w:szCs w:val="22"/>
          <w:lang w:eastAsia="zh-CN"/>
        </w:rPr>
        <w:t>7</w:t>
      </w:r>
      <w:r w:rsidRPr="00732680">
        <w:rPr>
          <w:rFonts w:eastAsiaTheme="minorEastAsia"/>
          <w:sz w:val="22"/>
          <w:szCs w:val="22"/>
          <w:lang w:eastAsia="zh-CN"/>
        </w:rPr>
        <w:t xml:space="preserve"> for DL and UL, respectively. Here, the packet throughput is defined as the packet size over the packet transmission time, including the packet waiting time in the buffer. From the evaluation results, it can be concluded that our proposed reconfiguration framework provides substantial throughput gains over baseline scenarios in both DL and UL directions. In addition, these gains are especially remarkable at low and medium traffic loads. For instance, in UL, by employing our developed cluster-specific reconfiguration scheme</w:t>
      </w:r>
      <w:r>
        <w:rPr>
          <w:rFonts w:eastAsiaTheme="minorEastAsia"/>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more than 35%</w:t>
      </w:r>
      <w:r w:rsidRPr="00732680">
        <w:rPr>
          <w:rFonts w:eastAsiaTheme="minorEastAsia"/>
          <w:sz w:val="22"/>
          <w:szCs w:val="22"/>
          <w:lang w:eastAsia="zh-CN"/>
        </w:rPr>
        <w:t xml:space="preserve"> throughput gains can be observed in c</w:t>
      </w:r>
      <w:r w:rsidR="006467DE">
        <w:rPr>
          <w:rFonts w:eastAsiaTheme="minorEastAsia"/>
          <w:sz w:val="22"/>
          <w:szCs w:val="22"/>
          <w:lang w:eastAsia="zh-CN"/>
        </w:rPr>
        <w:t>ontrast to no reconfiguration at</w:t>
      </w:r>
      <w:r w:rsidR="00497A41" w:rsidRPr="00103FEB">
        <w:rPr>
          <w:rFonts w:ascii="Times New Roman" w:eastAsiaTheme="minorEastAsia" w:hAnsi="Times New Roman"/>
          <w:position w:val="-10"/>
          <w:sz w:val="22"/>
          <w:szCs w:val="22"/>
          <w:lang w:eastAsia="zh-CN"/>
        </w:rPr>
        <w:object w:dxaOrig="960" w:dyaOrig="340">
          <v:shape id="_x0000_i1059" type="#_x0000_t75" style="width:48.25pt;height:17pt" o:ole="">
            <v:imagedata r:id="rId78" o:title=""/>
          </v:shape>
          <o:OLEObject Type="Embed" ProgID="Equation.3" ShapeID="_x0000_i1059" DrawAspect="Content" ObjectID="_1419949714" r:id="rId79"/>
        </w:object>
      </w:r>
      <w:r w:rsidRPr="00732680">
        <w:rPr>
          <w:rFonts w:eastAsiaTheme="minorEastAsia"/>
          <w:sz w:val="22"/>
          <w:szCs w:val="22"/>
          <w:lang w:eastAsia="zh-CN"/>
        </w:rPr>
        <w:t>. At relativ</w:t>
      </w:r>
      <w:r w:rsidR="006467DE">
        <w:rPr>
          <w:rFonts w:eastAsiaTheme="minorEastAsia"/>
          <w:sz w:val="22"/>
          <w:szCs w:val="22"/>
          <w:lang w:eastAsia="zh-CN"/>
        </w:rPr>
        <w:t xml:space="preserve">ely high traffic </w:t>
      </w:r>
      <w:r w:rsidR="006467DE">
        <w:rPr>
          <w:rFonts w:eastAsiaTheme="minorEastAsia"/>
          <w:sz w:val="22"/>
          <w:szCs w:val="22"/>
          <w:lang w:eastAsia="zh-CN"/>
        </w:rPr>
        <w:lastRenderedPageBreak/>
        <w:t>load, e.g.,</w:t>
      </w:r>
      <w:r w:rsidR="00497A41" w:rsidRPr="00103FEB">
        <w:rPr>
          <w:rFonts w:ascii="Times New Roman" w:eastAsiaTheme="minorEastAsia" w:hAnsi="Times New Roman"/>
          <w:position w:val="-10"/>
          <w:sz w:val="22"/>
          <w:szCs w:val="22"/>
          <w:lang w:eastAsia="zh-CN"/>
        </w:rPr>
        <w:object w:dxaOrig="780" w:dyaOrig="340">
          <v:shape id="_x0000_i1060" type="#_x0000_t75" style="width:39.4pt;height:17pt" o:ole="">
            <v:imagedata r:id="rId80" o:title=""/>
          </v:shape>
          <o:OLEObject Type="Embed" ProgID="Equation.3" ShapeID="_x0000_i1060" DrawAspect="Content" ObjectID="_1419949715" r:id="rId81"/>
        </w:object>
      </w:r>
      <w:proofErr w:type="gramStart"/>
      <w:r w:rsidRPr="00732680">
        <w:rPr>
          <w:rFonts w:eastAsiaTheme="minorEastAsia"/>
          <w:sz w:val="22"/>
          <w:szCs w:val="22"/>
          <w:lang w:eastAsia="zh-CN"/>
        </w:rPr>
        <w:t>,</w:t>
      </w:r>
      <w:proofErr w:type="gramEnd"/>
      <w:r w:rsidRPr="00732680">
        <w:rPr>
          <w:rFonts w:eastAsiaTheme="minorEastAsia"/>
          <w:sz w:val="22"/>
          <w:szCs w:val="22"/>
          <w:lang w:eastAsia="zh-CN"/>
        </w:rPr>
        <w:t xml:space="preserve"> by comparing our proposed reconfiguration framework with the cell-speci</w:t>
      </w:r>
      <w:r w:rsidR="006467DE">
        <w:rPr>
          <w:rFonts w:eastAsiaTheme="minorEastAsia"/>
          <w:sz w:val="22"/>
          <w:szCs w:val="22"/>
          <w:lang w:eastAsia="zh-CN"/>
        </w:rPr>
        <w:t>fic reconfiguration, more than 60%</w:t>
      </w:r>
      <w:r w:rsidRPr="00732680">
        <w:rPr>
          <w:rFonts w:eastAsiaTheme="minorEastAsia"/>
          <w:sz w:val="22"/>
          <w:szCs w:val="22"/>
          <w:lang w:eastAsia="zh-CN"/>
        </w:rPr>
        <w:t xml:space="preserve"> UL packet throughput gains could be achieved.</w:t>
      </w:r>
    </w:p>
    <w:p w:rsidR="009A515F" w:rsidRDefault="009A515F" w:rsidP="00103FEB">
      <w:pPr>
        <w:rPr>
          <w:rFonts w:eastAsiaTheme="minorEastAsia"/>
          <w:sz w:val="22"/>
          <w:szCs w:val="22"/>
          <w:lang w:eastAsia="zh-CN"/>
        </w:rPr>
      </w:pPr>
    </w:p>
    <w:p w:rsidR="00732680" w:rsidRDefault="00120083" w:rsidP="00103FEB">
      <w:pPr>
        <w:rPr>
          <w:rFonts w:eastAsiaTheme="minorEastAsia"/>
          <w:sz w:val="22"/>
          <w:szCs w:val="22"/>
          <w:lang w:eastAsia="zh-CN"/>
        </w:rPr>
      </w:pPr>
      <w:r>
        <w:rPr>
          <w:rFonts w:eastAsiaTheme="minorEastAsia"/>
          <w:noProof/>
          <w:sz w:val="22"/>
          <w:szCs w:val="22"/>
          <w:lang w:val="en-US" w:eastAsia="zh-CN"/>
        </w:rPr>
        <w:drawing>
          <wp:inline distT="0" distB="0" distL="0" distR="0">
            <wp:extent cx="5916295" cy="2502341"/>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2" cstate="print"/>
                    <a:srcRect/>
                    <a:stretch>
                      <a:fillRect/>
                    </a:stretch>
                  </pic:blipFill>
                  <pic:spPr bwMode="auto">
                    <a:xfrm>
                      <a:off x="0" y="0"/>
                      <a:ext cx="5916295" cy="2502341"/>
                    </a:xfrm>
                    <a:prstGeom prst="rect">
                      <a:avLst/>
                    </a:prstGeom>
                    <a:noFill/>
                    <a:ln w="9525">
                      <a:noFill/>
                      <a:miter lim="800000"/>
                      <a:headEnd/>
                      <a:tailEnd/>
                    </a:ln>
                  </pic:spPr>
                </pic:pic>
              </a:graphicData>
            </a:graphic>
          </wp:inline>
        </w:drawing>
      </w:r>
    </w:p>
    <w:p w:rsidR="00120083" w:rsidRDefault="00120083" w:rsidP="00103FEB">
      <w:pPr>
        <w:rPr>
          <w:rFonts w:eastAsiaTheme="minorEastAsia"/>
          <w:sz w:val="22"/>
          <w:szCs w:val="22"/>
          <w:lang w:eastAsia="zh-CN"/>
        </w:rPr>
      </w:pPr>
    </w:p>
    <w:p w:rsidR="009A515F" w:rsidRDefault="009A515F" w:rsidP="00FD4FDC">
      <w:pPr>
        <w:jc w:val="center"/>
        <w:rPr>
          <w:rFonts w:eastAsiaTheme="minorEastAsia"/>
          <w:b/>
          <w:sz w:val="22"/>
          <w:szCs w:val="22"/>
          <w:lang w:eastAsia="zh-CN"/>
        </w:rPr>
      </w:pPr>
      <w:r w:rsidRPr="00FD4FDC">
        <w:rPr>
          <w:rFonts w:eastAsiaTheme="minorEastAsia" w:hint="eastAsia"/>
          <w:b/>
          <w:sz w:val="22"/>
          <w:szCs w:val="22"/>
          <w:lang w:eastAsia="zh-CN"/>
        </w:rPr>
        <w:t>Fig. 6</w:t>
      </w:r>
      <w:r w:rsidR="00FD4FDC" w:rsidRPr="00FD4FDC">
        <w:rPr>
          <w:rFonts w:eastAsiaTheme="minorEastAsia" w:hint="eastAsia"/>
          <w:b/>
          <w:sz w:val="22"/>
          <w:szCs w:val="22"/>
          <w:lang w:eastAsia="zh-CN"/>
        </w:rPr>
        <w:t xml:space="preserve"> Downlink packet throughput (cell-average)</w:t>
      </w:r>
    </w:p>
    <w:p w:rsidR="00732680" w:rsidRPr="00FD4FDC" w:rsidRDefault="00732680" w:rsidP="00FD4FDC">
      <w:pPr>
        <w:jc w:val="center"/>
        <w:rPr>
          <w:rFonts w:eastAsiaTheme="minorEastAsia"/>
          <w:b/>
          <w:sz w:val="22"/>
          <w:szCs w:val="22"/>
          <w:lang w:eastAsia="zh-CN"/>
        </w:rPr>
      </w:pPr>
    </w:p>
    <w:p w:rsidR="009A515F" w:rsidRDefault="00120083" w:rsidP="00103FEB">
      <w:pPr>
        <w:rPr>
          <w:rFonts w:eastAsiaTheme="minorEastAsia"/>
          <w:sz w:val="22"/>
          <w:szCs w:val="22"/>
          <w:lang w:eastAsia="zh-CN"/>
        </w:rPr>
      </w:pPr>
      <w:r>
        <w:rPr>
          <w:rFonts w:eastAsiaTheme="minorEastAsia"/>
          <w:noProof/>
          <w:sz w:val="22"/>
          <w:szCs w:val="22"/>
          <w:lang w:val="en-US" w:eastAsia="zh-CN"/>
        </w:rPr>
        <w:drawing>
          <wp:inline distT="0" distB="0" distL="0" distR="0">
            <wp:extent cx="5916295" cy="2501664"/>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3" cstate="print"/>
                    <a:srcRect/>
                    <a:stretch>
                      <a:fillRect/>
                    </a:stretch>
                  </pic:blipFill>
                  <pic:spPr bwMode="auto">
                    <a:xfrm>
                      <a:off x="0" y="0"/>
                      <a:ext cx="5916295" cy="2501664"/>
                    </a:xfrm>
                    <a:prstGeom prst="rect">
                      <a:avLst/>
                    </a:prstGeom>
                    <a:noFill/>
                    <a:ln w="9525">
                      <a:noFill/>
                      <a:miter lim="800000"/>
                      <a:headEnd/>
                      <a:tailEnd/>
                    </a:ln>
                  </pic:spPr>
                </pic:pic>
              </a:graphicData>
            </a:graphic>
          </wp:inline>
        </w:drawing>
      </w:r>
    </w:p>
    <w:p w:rsidR="00FD4FDC" w:rsidRDefault="00FD4FDC" w:rsidP="00103FEB">
      <w:pPr>
        <w:rPr>
          <w:rFonts w:eastAsiaTheme="minorEastAsia"/>
          <w:sz w:val="22"/>
          <w:szCs w:val="22"/>
          <w:lang w:eastAsia="zh-CN"/>
        </w:rPr>
      </w:pPr>
    </w:p>
    <w:p w:rsidR="00FD4FDC" w:rsidRPr="00FD4FDC" w:rsidRDefault="00FD4FDC" w:rsidP="00FD4FDC">
      <w:pPr>
        <w:jc w:val="center"/>
        <w:rPr>
          <w:rFonts w:eastAsiaTheme="minorEastAsia"/>
          <w:b/>
          <w:sz w:val="22"/>
          <w:szCs w:val="22"/>
          <w:lang w:eastAsia="zh-CN"/>
        </w:rPr>
      </w:pPr>
      <w:r w:rsidRPr="00FD4FDC">
        <w:rPr>
          <w:rFonts w:eastAsiaTheme="minorEastAsia" w:hint="eastAsia"/>
          <w:b/>
          <w:sz w:val="22"/>
          <w:szCs w:val="22"/>
          <w:lang w:eastAsia="zh-CN"/>
        </w:rPr>
        <w:t>Fig. 7 Uplink packet throughput (cell-average)</w:t>
      </w:r>
    </w:p>
    <w:p w:rsidR="00EE2CD3" w:rsidRDefault="00EE2CD3" w:rsidP="00EE2CD3">
      <w:pPr>
        <w:pStyle w:val="1"/>
        <w:keepNext w:val="0"/>
        <w:widowControl w:val="0"/>
        <w:autoSpaceDE w:val="0"/>
        <w:autoSpaceDN w:val="0"/>
        <w:adjustRightInd w:val="0"/>
        <w:spacing w:after="120"/>
        <w:jc w:val="both"/>
        <w:rPr>
          <w:rFonts w:ascii="Times New Roman" w:eastAsiaTheme="minorEastAsia" w:hAnsi="Times New Roman" w:cs="Times New Roman"/>
          <w:kern w:val="2"/>
          <w:sz w:val="28"/>
          <w:szCs w:val="28"/>
          <w:lang w:eastAsia="zh-CN"/>
        </w:rPr>
      </w:pPr>
      <w:r w:rsidRPr="00CA0CDD">
        <w:rPr>
          <w:rFonts w:ascii="Times New Roman" w:hAnsi="Times New Roman" w:cs="Times New Roman"/>
          <w:kern w:val="2"/>
          <w:sz w:val="28"/>
          <w:szCs w:val="28"/>
          <w:lang w:eastAsia="zh-CN"/>
        </w:rPr>
        <w:t>Conclusion</w:t>
      </w:r>
    </w:p>
    <w:p w:rsidR="00E86E60" w:rsidRPr="00E86E60" w:rsidRDefault="006A46D1" w:rsidP="006A46D1">
      <w:pPr>
        <w:rPr>
          <w:rFonts w:eastAsiaTheme="minorEastAsia"/>
          <w:sz w:val="22"/>
          <w:szCs w:val="22"/>
          <w:lang w:eastAsia="zh-CN"/>
        </w:rPr>
      </w:pPr>
      <w:r w:rsidRPr="006A46D1">
        <w:rPr>
          <w:rFonts w:eastAsiaTheme="minorEastAsia"/>
          <w:sz w:val="22"/>
          <w:szCs w:val="22"/>
          <w:lang w:eastAsia="zh-CN"/>
        </w:rPr>
        <w:t>In this paper, we present a cluster-</w:t>
      </w:r>
      <w:r>
        <w:rPr>
          <w:rFonts w:eastAsiaTheme="minorEastAsia" w:hint="eastAsia"/>
          <w:sz w:val="22"/>
          <w:szCs w:val="22"/>
          <w:lang w:eastAsia="zh-CN"/>
        </w:rPr>
        <w:t>specific</w:t>
      </w:r>
      <w:r w:rsidR="00120083">
        <w:rPr>
          <w:rFonts w:eastAsiaTheme="minorEastAsia" w:hint="eastAsia"/>
          <w:sz w:val="22"/>
          <w:szCs w:val="22"/>
          <w:lang w:eastAsia="zh-CN"/>
        </w:rPr>
        <w:t xml:space="preserve"> corporative</w:t>
      </w:r>
      <w:r w:rsidRPr="006A46D1">
        <w:rPr>
          <w:rFonts w:eastAsiaTheme="minorEastAsia"/>
          <w:sz w:val="22"/>
          <w:szCs w:val="22"/>
          <w:lang w:eastAsia="zh-CN"/>
        </w:rPr>
        <w:t xml:space="preserve"> dynamic </w:t>
      </w:r>
      <w:r>
        <w:rPr>
          <w:rFonts w:eastAsiaTheme="minorEastAsia" w:hint="eastAsia"/>
          <w:sz w:val="22"/>
          <w:szCs w:val="22"/>
          <w:lang w:eastAsia="zh-CN"/>
        </w:rPr>
        <w:t>UL-DL</w:t>
      </w:r>
      <w:r>
        <w:rPr>
          <w:rFonts w:eastAsiaTheme="minorEastAsia"/>
          <w:sz w:val="22"/>
          <w:szCs w:val="22"/>
          <w:lang w:eastAsia="zh-CN"/>
        </w:rPr>
        <w:t xml:space="preserve"> reconfiguration method</w:t>
      </w:r>
      <w:r>
        <w:rPr>
          <w:rFonts w:eastAsiaTheme="minorEastAsia" w:hint="eastAsia"/>
          <w:sz w:val="22"/>
          <w:szCs w:val="22"/>
          <w:lang w:eastAsia="zh-CN"/>
        </w:rPr>
        <w:t xml:space="preserve">. The associated </w:t>
      </w:r>
      <w:r>
        <w:rPr>
          <w:rFonts w:eastAsiaTheme="minorEastAsia"/>
          <w:sz w:val="22"/>
          <w:szCs w:val="22"/>
          <w:lang w:eastAsia="zh-CN"/>
        </w:rPr>
        <w:t>signalling</w:t>
      </w:r>
      <w:r>
        <w:rPr>
          <w:rFonts w:eastAsiaTheme="minorEastAsia" w:hint="eastAsia"/>
          <w:sz w:val="22"/>
          <w:szCs w:val="22"/>
          <w:lang w:eastAsia="zh-CN"/>
        </w:rPr>
        <w:t xml:space="preserve"> support, necessary measurements and backhaul coordination are discussed as well. </w:t>
      </w:r>
      <w:r w:rsidRPr="006A46D1">
        <w:rPr>
          <w:rFonts w:eastAsiaTheme="minorEastAsia"/>
          <w:sz w:val="22"/>
          <w:szCs w:val="22"/>
          <w:lang w:eastAsia="zh-CN"/>
        </w:rPr>
        <w:t>Specifically, the reconfiguration process is formulated as the corporative control that operates on cell clusters. Instead of freel</w:t>
      </w:r>
      <w:r>
        <w:rPr>
          <w:rFonts w:eastAsiaTheme="minorEastAsia"/>
          <w:sz w:val="22"/>
          <w:szCs w:val="22"/>
          <w:lang w:eastAsia="zh-CN"/>
        </w:rPr>
        <w:t xml:space="preserve">y adjusting individual cell's </w:t>
      </w:r>
      <w:r w:rsidRPr="006A46D1">
        <w:rPr>
          <w:rFonts w:eastAsiaTheme="minorEastAsia"/>
          <w:sz w:val="22"/>
          <w:szCs w:val="22"/>
          <w:lang w:eastAsia="zh-CN"/>
        </w:rPr>
        <w:t>UL</w:t>
      </w:r>
      <w:r>
        <w:rPr>
          <w:rFonts w:eastAsiaTheme="minorEastAsia" w:hint="eastAsia"/>
          <w:sz w:val="22"/>
          <w:szCs w:val="22"/>
          <w:lang w:eastAsia="zh-CN"/>
        </w:rPr>
        <w:t>-DL</w:t>
      </w:r>
      <w:r w:rsidRPr="006A46D1">
        <w:rPr>
          <w:rFonts w:eastAsiaTheme="minorEastAsia"/>
          <w:sz w:val="22"/>
          <w:szCs w:val="22"/>
          <w:lang w:eastAsia="zh-CN"/>
        </w:rPr>
        <w:t xml:space="preserve"> configurations, the cluster-specific CPs that maximize the overall system throughput and adapt </w:t>
      </w:r>
      <w:r>
        <w:rPr>
          <w:rFonts w:eastAsiaTheme="minorEastAsia" w:hint="eastAsia"/>
          <w:sz w:val="22"/>
          <w:szCs w:val="22"/>
          <w:lang w:eastAsia="zh-CN"/>
        </w:rPr>
        <w:t xml:space="preserve">to </w:t>
      </w:r>
      <w:r w:rsidRPr="006A46D1">
        <w:rPr>
          <w:rFonts w:eastAsiaTheme="minorEastAsia"/>
          <w:sz w:val="22"/>
          <w:szCs w:val="22"/>
          <w:lang w:eastAsia="zh-CN"/>
        </w:rPr>
        <w:t>the asymmetri</w:t>
      </w:r>
      <w:r w:rsidR="00DF0994">
        <w:rPr>
          <w:rFonts w:eastAsiaTheme="minorEastAsia"/>
          <w:sz w:val="22"/>
          <w:szCs w:val="22"/>
          <w:lang w:eastAsia="zh-CN"/>
        </w:rPr>
        <w:t>c traffic demands are selected.</w:t>
      </w:r>
      <w:r w:rsidR="00E86E60">
        <w:rPr>
          <w:rFonts w:eastAsiaTheme="minorEastAsia" w:hint="eastAsia"/>
          <w:sz w:val="22"/>
          <w:szCs w:val="22"/>
          <w:lang w:eastAsia="zh-CN"/>
        </w:rPr>
        <w:t xml:space="preserve"> The followings are our observations:</w:t>
      </w:r>
    </w:p>
    <w:p w:rsidR="00732680" w:rsidRDefault="00732680" w:rsidP="006A46D1">
      <w:pPr>
        <w:rPr>
          <w:rFonts w:eastAsiaTheme="minorEastAsia"/>
          <w:sz w:val="22"/>
          <w:szCs w:val="22"/>
          <w:lang w:eastAsia="zh-CN"/>
        </w:rPr>
      </w:pPr>
    </w:p>
    <w:p w:rsidR="00DF0994" w:rsidRPr="00DF0994" w:rsidRDefault="004E3F2F" w:rsidP="006A46D1">
      <w:pPr>
        <w:rPr>
          <w:rFonts w:eastAsiaTheme="minorEastAsia"/>
          <w:b/>
          <w:i/>
          <w:sz w:val="22"/>
          <w:szCs w:val="22"/>
          <w:lang w:eastAsia="zh-CN"/>
        </w:rPr>
      </w:pPr>
      <w:r>
        <w:rPr>
          <w:rFonts w:eastAsiaTheme="minorEastAsia" w:hint="eastAsia"/>
          <w:b/>
          <w:i/>
          <w:sz w:val="22"/>
          <w:szCs w:val="22"/>
          <w:lang w:eastAsia="zh-CN"/>
        </w:rPr>
        <w:t>Observation</w:t>
      </w:r>
      <w:r w:rsidR="00DF0994" w:rsidRPr="00DF0994">
        <w:rPr>
          <w:rFonts w:eastAsiaTheme="minorEastAsia" w:hint="eastAsia"/>
          <w:b/>
          <w:i/>
          <w:sz w:val="22"/>
          <w:szCs w:val="22"/>
          <w:lang w:eastAsia="zh-CN"/>
        </w:rPr>
        <w:t xml:space="preserve"> 1:</w:t>
      </w:r>
      <w:r w:rsidR="00DF0994">
        <w:rPr>
          <w:rFonts w:eastAsiaTheme="minorEastAsia" w:hint="eastAsia"/>
          <w:b/>
          <w:i/>
          <w:sz w:val="22"/>
          <w:szCs w:val="22"/>
          <w:lang w:eastAsia="zh-CN"/>
        </w:rPr>
        <w:t xml:space="preserve"> Cell clustering is applied for cluster-specific interference avoidance/mitigation and traffic adaptation with reduced inter-cluster interference.</w:t>
      </w:r>
    </w:p>
    <w:p w:rsidR="00DF0994" w:rsidRPr="00DF0994" w:rsidRDefault="00DF0994" w:rsidP="006A46D1">
      <w:pPr>
        <w:rPr>
          <w:rFonts w:eastAsiaTheme="minorEastAsia"/>
          <w:sz w:val="22"/>
          <w:szCs w:val="22"/>
          <w:lang w:eastAsia="zh-CN"/>
        </w:rPr>
      </w:pPr>
    </w:p>
    <w:p w:rsidR="00DF0994" w:rsidRDefault="004E3F2F" w:rsidP="006A46D1">
      <w:pPr>
        <w:rPr>
          <w:rFonts w:eastAsiaTheme="minorEastAsia"/>
          <w:b/>
          <w:i/>
          <w:sz w:val="22"/>
          <w:szCs w:val="22"/>
          <w:lang w:eastAsia="zh-CN"/>
        </w:rPr>
      </w:pPr>
      <w:r>
        <w:rPr>
          <w:rFonts w:eastAsiaTheme="minorEastAsia" w:hint="eastAsia"/>
          <w:b/>
          <w:i/>
          <w:sz w:val="22"/>
          <w:szCs w:val="22"/>
          <w:lang w:eastAsia="zh-CN"/>
        </w:rPr>
        <w:t>Observation</w:t>
      </w:r>
      <w:r w:rsidR="00DF0994">
        <w:rPr>
          <w:rFonts w:eastAsiaTheme="minorEastAsia" w:hint="eastAsia"/>
          <w:b/>
          <w:i/>
          <w:sz w:val="22"/>
          <w:szCs w:val="22"/>
          <w:lang w:eastAsia="zh-CN"/>
        </w:rPr>
        <w:t xml:space="preserve"> 2</w:t>
      </w:r>
      <w:r w:rsidR="00120083">
        <w:rPr>
          <w:rFonts w:eastAsiaTheme="minorEastAsia" w:hint="eastAsia"/>
          <w:b/>
          <w:i/>
          <w:sz w:val="22"/>
          <w:szCs w:val="22"/>
          <w:lang w:eastAsia="zh-CN"/>
        </w:rPr>
        <w:t>: Cluster-specific corporative</w:t>
      </w:r>
      <w:r w:rsidR="00DF0994" w:rsidRPr="00DF0994">
        <w:rPr>
          <w:rFonts w:eastAsiaTheme="minorEastAsia" w:hint="eastAsia"/>
          <w:b/>
          <w:i/>
          <w:sz w:val="22"/>
          <w:szCs w:val="22"/>
          <w:lang w:eastAsia="zh-CN"/>
        </w:rPr>
        <w:t xml:space="preserve"> reconfiguration is applied for interference management and asymmetric traffic adaptation.</w:t>
      </w:r>
    </w:p>
    <w:p w:rsidR="00DF0994" w:rsidRDefault="00DF0994" w:rsidP="006A46D1">
      <w:pPr>
        <w:rPr>
          <w:rFonts w:eastAsiaTheme="minorEastAsia"/>
          <w:b/>
          <w:i/>
          <w:sz w:val="22"/>
          <w:szCs w:val="22"/>
          <w:lang w:eastAsia="zh-CN"/>
        </w:rPr>
      </w:pPr>
    </w:p>
    <w:p w:rsidR="00DF0994" w:rsidRPr="00DF0994" w:rsidRDefault="004E3F2F" w:rsidP="006A46D1">
      <w:pPr>
        <w:rPr>
          <w:rFonts w:eastAsiaTheme="minorEastAsia"/>
          <w:b/>
          <w:i/>
          <w:sz w:val="22"/>
          <w:szCs w:val="22"/>
          <w:lang w:eastAsia="zh-CN"/>
        </w:rPr>
      </w:pPr>
      <w:r>
        <w:rPr>
          <w:rFonts w:eastAsiaTheme="minorEastAsia" w:hint="eastAsia"/>
          <w:b/>
          <w:i/>
          <w:sz w:val="22"/>
          <w:szCs w:val="22"/>
          <w:lang w:eastAsia="zh-CN"/>
        </w:rPr>
        <w:t>Observation</w:t>
      </w:r>
      <w:r w:rsidR="00DF0994">
        <w:rPr>
          <w:rFonts w:eastAsiaTheme="minorEastAsia" w:hint="eastAsia"/>
          <w:b/>
          <w:i/>
          <w:sz w:val="22"/>
          <w:szCs w:val="22"/>
          <w:lang w:eastAsia="zh-CN"/>
        </w:rPr>
        <w:t xml:space="preserve"> 3: </w:t>
      </w:r>
      <w:proofErr w:type="spellStart"/>
      <w:r w:rsidR="00DF0994">
        <w:rPr>
          <w:rFonts w:eastAsiaTheme="minorEastAsia" w:hint="eastAsia"/>
          <w:b/>
          <w:i/>
          <w:sz w:val="22"/>
          <w:szCs w:val="22"/>
          <w:lang w:eastAsia="zh-CN"/>
        </w:rPr>
        <w:t>Aperiodic</w:t>
      </w:r>
      <w:proofErr w:type="spellEnd"/>
      <w:r w:rsidR="00DF0994">
        <w:rPr>
          <w:rFonts w:eastAsiaTheme="minorEastAsia" w:hint="eastAsia"/>
          <w:b/>
          <w:i/>
          <w:sz w:val="22"/>
          <w:szCs w:val="22"/>
          <w:lang w:eastAsia="zh-CN"/>
        </w:rPr>
        <w:t xml:space="preserve"> SINRs measurement is enabled to</w:t>
      </w:r>
      <w:r w:rsidR="00FE7CBE">
        <w:rPr>
          <w:rFonts w:eastAsiaTheme="minorEastAsia" w:hint="eastAsia"/>
          <w:b/>
          <w:i/>
          <w:sz w:val="22"/>
          <w:szCs w:val="22"/>
          <w:lang w:eastAsia="zh-CN"/>
        </w:rPr>
        <w:t xml:space="preserve"> characterize different interference scenarios</w:t>
      </w:r>
      <w:r w:rsidR="00120083">
        <w:rPr>
          <w:rFonts w:eastAsiaTheme="minorEastAsia" w:hint="eastAsia"/>
          <w:b/>
          <w:i/>
          <w:sz w:val="22"/>
          <w:szCs w:val="22"/>
          <w:lang w:eastAsia="zh-CN"/>
        </w:rPr>
        <w:t xml:space="preserve"> regarding both DL and UL directions</w:t>
      </w:r>
      <w:r w:rsidR="00FE7CBE">
        <w:rPr>
          <w:rFonts w:eastAsiaTheme="minorEastAsia" w:hint="eastAsia"/>
          <w:b/>
          <w:i/>
          <w:sz w:val="22"/>
          <w:szCs w:val="22"/>
          <w:lang w:eastAsia="zh-CN"/>
        </w:rPr>
        <w:t xml:space="preserve">. </w:t>
      </w:r>
      <w:r w:rsidR="00DF0994">
        <w:rPr>
          <w:rFonts w:eastAsiaTheme="minorEastAsia" w:hint="eastAsia"/>
          <w:b/>
          <w:i/>
          <w:sz w:val="22"/>
          <w:szCs w:val="22"/>
          <w:lang w:eastAsia="zh-CN"/>
        </w:rPr>
        <w:t xml:space="preserve"> </w:t>
      </w:r>
    </w:p>
    <w:p w:rsidR="00E86E60" w:rsidRDefault="00E86E60" w:rsidP="006A46D1">
      <w:pPr>
        <w:rPr>
          <w:rFonts w:eastAsiaTheme="minorEastAsia"/>
          <w:sz w:val="22"/>
          <w:szCs w:val="22"/>
          <w:lang w:eastAsia="zh-CN"/>
        </w:rPr>
      </w:pPr>
    </w:p>
    <w:p w:rsidR="00EE2CD3" w:rsidRDefault="00EE2CD3" w:rsidP="00EE2CD3">
      <w:pPr>
        <w:pStyle w:val="1"/>
        <w:numPr>
          <w:ilvl w:val="0"/>
          <w:numId w:val="0"/>
        </w:numPr>
        <w:ind w:left="432" w:hanging="432"/>
        <w:rPr>
          <w:rFonts w:ascii="Times New Roman" w:eastAsiaTheme="minorEastAsia" w:hAnsi="Times New Roman" w:cs="Times New Roman"/>
          <w:kern w:val="2"/>
          <w:sz w:val="28"/>
          <w:szCs w:val="28"/>
          <w:lang w:eastAsia="zh-CN"/>
        </w:rPr>
      </w:pPr>
      <w:r w:rsidRPr="0008622D">
        <w:rPr>
          <w:rFonts w:ascii="Times New Roman" w:hAnsi="Times New Roman" w:cs="Times New Roman"/>
          <w:kern w:val="2"/>
          <w:sz w:val="28"/>
          <w:szCs w:val="28"/>
          <w:lang w:eastAsia="zh-CN"/>
        </w:rPr>
        <w:t>References</w:t>
      </w:r>
    </w:p>
    <w:p w:rsidR="00FE7CBE" w:rsidRDefault="00FE7CBE" w:rsidP="00FE7CBE">
      <w:pPr>
        <w:rPr>
          <w:rFonts w:eastAsiaTheme="minorEastAsia"/>
          <w:lang w:eastAsia="zh-CN"/>
        </w:rPr>
      </w:pPr>
    </w:p>
    <w:p w:rsidR="00FE7CBE" w:rsidRDefault="00FE7CBE" w:rsidP="00FE7CBE">
      <w:pPr>
        <w:rPr>
          <w:rFonts w:ascii="Times New Roman" w:eastAsiaTheme="minorEastAsia" w:hAnsi="Times New Roman"/>
          <w:sz w:val="24"/>
          <w:lang w:val="en-US" w:eastAsia="zh-CN"/>
        </w:rPr>
      </w:pPr>
      <w:r w:rsidRPr="00847C4C">
        <w:rPr>
          <w:rFonts w:eastAsiaTheme="minorEastAsia" w:hint="eastAsia"/>
          <w:sz w:val="24"/>
          <w:lang w:eastAsia="zh-CN"/>
        </w:rPr>
        <w:t>[1]</w:t>
      </w:r>
      <w:r>
        <w:rPr>
          <w:rFonts w:eastAsiaTheme="minorEastAsia" w:hint="eastAsia"/>
          <w:lang w:eastAsia="zh-CN"/>
        </w:rPr>
        <w:t xml:space="preserve"> </w:t>
      </w:r>
      <w:r w:rsidR="004A1348" w:rsidRPr="004A1348">
        <w:rPr>
          <w:rFonts w:eastAsiaTheme="minorEastAsia" w:hint="eastAsia"/>
          <w:sz w:val="24"/>
          <w:lang w:eastAsia="zh-CN"/>
        </w:rPr>
        <w:t>RP-121772,</w:t>
      </w:r>
      <w:r w:rsidR="004A1348">
        <w:rPr>
          <w:rFonts w:eastAsiaTheme="minorEastAsia" w:hint="eastAsia"/>
          <w:lang w:eastAsia="zh-CN"/>
        </w:rPr>
        <w:t xml:space="preserve"> </w:t>
      </w:r>
      <w:r>
        <w:rPr>
          <w:rFonts w:ascii="Times New Roman" w:hAnsi="Times New Roman"/>
          <w:sz w:val="24"/>
          <w:lang w:val="en-US"/>
        </w:rPr>
        <w:t>“</w:t>
      </w:r>
      <w:r w:rsidRPr="005369BE">
        <w:rPr>
          <w:rFonts w:ascii="Times New Roman" w:hAnsi="Times New Roman"/>
          <w:sz w:val="24"/>
        </w:rPr>
        <w:t xml:space="preserve">New work item </w:t>
      </w:r>
      <w:r>
        <w:rPr>
          <w:rFonts w:ascii="Times New Roman" w:hAnsi="Times New Roman"/>
          <w:sz w:val="24"/>
        </w:rPr>
        <w:t xml:space="preserve">proposal for </w:t>
      </w:r>
      <w:r>
        <w:rPr>
          <w:rFonts w:ascii="Times New Roman" w:eastAsiaTheme="minorEastAsia" w:hAnsi="Times New Roman" w:hint="eastAsia"/>
          <w:sz w:val="24"/>
          <w:lang w:eastAsia="zh-CN"/>
        </w:rPr>
        <w:t>f</w:t>
      </w:r>
      <w:r>
        <w:rPr>
          <w:rFonts w:ascii="Times New Roman" w:hAnsi="Times New Roman"/>
          <w:sz w:val="24"/>
        </w:rPr>
        <w:t xml:space="preserve">urther </w:t>
      </w:r>
      <w:r>
        <w:rPr>
          <w:rFonts w:ascii="Times New Roman" w:eastAsiaTheme="minorEastAsia" w:hAnsi="Times New Roman" w:hint="eastAsia"/>
          <w:sz w:val="24"/>
          <w:lang w:eastAsia="zh-CN"/>
        </w:rPr>
        <w:t>e</w:t>
      </w:r>
      <w:r w:rsidRPr="005369BE">
        <w:rPr>
          <w:rFonts w:ascii="Times New Roman" w:hAnsi="Times New Roman"/>
          <w:sz w:val="24"/>
        </w:rPr>
        <w:t xml:space="preserve">nhancements to </w:t>
      </w:r>
      <w:r>
        <w:rPr>
          <w:rFonts w:ascii="Times New Roman" w:hAnsi="Times New Roman"/>
          <w:sz w:val="24"/>
        </w:rPr>
        <w:t xml:space="preserve">LTE TDD for DL-UL Interference </w:t>
      </w:r>
      <w:r>
        <w:rPr>
          <w:rFonts w:ascii="Times New Roman" w:eastAsiaTheme="minorEastAsia" w:hAnsi="Times New Roman" w:hint="eastAsia"/>
          <w:sz w:val="24"/>
          <w:lang w:eastAsia="zh-CN"/>
        </w:rPr>
        <w:t>m</w:t>
      </w:r>
      <w:r>
        <w:rPr>
          <w:rFonts w:ascii="Times New Roman" w:hAnsi="Times New Roman"/>
          <w:sz w:val="24"/>
        </w:rPr>
        <w:t xml:space="preserve">anagement and </w:t>
      </w:r>
      <w:r>
        <w:rPr>
          <w:rFonts w:ascii="Times New Roman" w:eastAsiaTheme="minorEastAsia" w:hAnsi="Times New Roman" w:hint="eastAsia"/>
          <w:sz w:val="24"/>
          <w:lang w:eastAsia="zh-CN"/>
        </w:rPr>
        <w:t>t</w:t>
      </w:r>
      <w:r>
        <w:rPr>
          <w:rFonts w:ascii="Times New Roman" w:hAnsi="Times New Roman"/>
          <w:sz w:val="24"/>
        </w:rPr>
        <w:t xml:space="preserve">raffic </w:t>
      </w:r>
      <w:r>
        <w:rPr>
          <w:rFonts w:ascii="Times New Roman" w:eastAsiaTheme="minorEastAsia" w:hAnsi="Times New Roman" w:hint="eastAsia"/>
          <w:sz w:val="24"/>
          <w:lang w:eastAsia="zh-CN"/>
        </w:rPr>
        <w:t>a</w:t>
      </w:r>
      <w:r w:rsidRPr="005369BE">
        <w:rPr>
          <w:rFonts w:ascii="Times New Roman" w:hAnsi="Times New Roman"/>
          <w:sz w:val="24"/>
        </w:rPr>
        <w:t>daptation</w:t>
      </w:r>
      <w:r>
        <w:rPr>
          <w:rFonts w:ascii="Times New Roman" w:eastAsiaTheme="minorEastAsia" w:hAnsi="Times New Roman" w:hint="eastAsia"/>
          <w:sz w:val="24"/>
          <w:lang w:val="en-US" w:eastAsia="zh-CN"/>
        </w:rPr>
        <w:t>,</w:t>
      </w:r>
      <w:r>
        <w:rPr>
          <w:rFonts w:ascii="Times New Roman" w:hAnsi="Times New Roman"/>
          <w:sz w:val="24"/>
          <w:lang w:val="en-US"/>
        </w:rPr>
        <w:t>”</w:t>
      </w:r>
      <w:r w:rsidR="004A1348">
        <w:rPr>
          <w:rFonts w:ascii="Times New Roman" w:eastAsiaTheme="minorEastAsia" w:hAnsi="Times New Roman" w:hint="eastAsia"/>
          <w:sz w:val="24"/>
          <w:lang w:val="en-US" w:eastAsia="zh-CN"/>
        </w:rPr>
        <w:t xml:space="preserve"> CATT</w:t>
      </w:r>
      <w:r w:rsidRPr="00FE7CBE">
        <w:rPr>
          <w:rFonts w:ascii="Times New Roman" w:eastAsiaTheme="minorEastAsia" w:hAnsi="Times New Roman" w:hint="eastAsia"/>
          <w:i/>
          <w:sz w:val="24"/>
          <w:lang w:val="en-US" w:eastAsia="zh-CN"/>
        </w:rPr>
        <w:t xml:space="preserve">, </w:t>
      </w:r>
      <w:r w:rsidRPr="00847C4C">
        <w:rPr>
          <w:rFonts w:ascii="Times New Roman" w:eastAsiaTheme="minorEastAsia" w:hAnsi="Times New Roman" w:hint="eastAsia"/>
          <w:sz w:val="24"/>
          <w:lang w:val="en-US" w:eastAsia="zh-CN"/>
        </w:rPr>
        <w:t>3GPP RAN#56</w:t>
      </w:r>
      <w:r>
        <w:rPr>
          <w:rFonts w:ascii="Times New Roman" w:eastAsiaTheme="minorEastAsia" w:hAnsi="Times New Roman" w:hint="eastAsia"/>
          <w:sz w:val="24"/>
          <w:lang w:val="en-US" w:eastAsia="zh-CN"/>
        </w:rPr>
        <w:t>, Dec. 2012.</w:t>
      </w:r>
    </w:p>
    <w:p w:rsidR="004A1348" w:rsidRPr="004A1348" w:rsidRDefault="004A1348" w:rsidP="00FE7CBE">
      <w:pPr>
        <w:rPr>
          <w:rFonts w:ascii="Times New Roman" w:eastAsiaTheme="minorEastAsia" w:hAnsi="Times New Roman"/>
          <w:sz w:val="24"/>
          <w:lang w:val="en-US" w:eastAsia="zh-CN"/>
        </w:rPr>
      </w:pPr>
    </w:p>
    <w:p w:rsidR="00FE7CBE" w:rsidRDefault="00FE7CBE"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[2] D. Zhu and B. Natarajan,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 xml:space="preserve">Trellis exploration algorithm aided unitary </w:t>
      </w:r>
      <w:proofErr w:type="spellStart"/>
      <w:r>
        <w:rPr>
          <w:rFonts w:ascii="Times New Roman" w:eastAsiaTheme="minorEastAsia" w:hAnsi="Times New Roman" w:hint="eastAsia"/>
          <w:sz w:val="24"/>
          <w:lang w:val="en-US" w:eastAsia="zh-CN"/>
        </w:rPr>
        <w:t>precoder</w:t>
      </w:r>
      <w:proofErr w:type="spellEnd"/>
      <w:r>
        <w:rPr>
          <w:rFonts w:ascii="Times New Roman" w:eastAsiaTheme="minorEastAsia" w:hAnsi="Times New Roman" w:hint="eastAsia"/>
          <w:sz w:val="24"/>
          <w:lang w:val="en-US" w:eastAsia="zh-CN"/>
        </w:rPr>
        <w:t xml:space="preserve"> design for maximizing MIMO capacity with limited feedback,</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 xml:space="preserve"> in </w:t>
      </w:r>
      <w:r w:rsidRPr="00FE7CBE">
        <w:rPr>
          <w:rFonts w:ascii="Times New Roman" w:eastAsiaTheme="minorEastAsia" w:hAnsi="Times New Roman" w:hint="eastAsia"/>
          <w:i/>
          <w:sz w:val="24"/>
          <w:lang w:val="en-US" w:eastAsia="zh-CN"/>
        </w:rPr>
        <w:t>IEEE Signal Processing Letters</w:t>
      </w:r>
      <w:r>
        <w:rPr>
          <w:rFonts w:ascii="Times New Roman" w:eastAsiaTheme="minorEastAsia" w:hAnsi="Times New Roman" w:hint="eastAsia"/>
          <w:sz w:val="24"/>
          <w:lang w:val="en-US" w:eastAsia="zh-CN"/>
        </w:rPr>
        <w:t>, vol. 16, 2009, pp. 1095-1098.</w:t>
      </w:r>
    </w:p>
    <w:p w:rsidR="00FE7CBE" w:rsidRDefault="00FE7CBE" w:rsidP="00FE7CBE">
      <w:pPr>
        <w:rPr>
          <w:rFonts w:ascii="Times New Roman" w:eastAsiaTheme="minorEastAsia" w:hAnsi="Times New Roman"/>
          <w:sz w:val="24"/>
          <w:lang w:val="en-US" w:eastAsia="zh-CN"/>
        </w:rPr>
      </w:pPr>
    </w:p>
    <w:p w:rsidR="00FE7CBE" w:rsidRDefault="00FE7CBE"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[3] </w:t>
      </w:r>
      <w:r w:rsidR="004A1348">
        <w:rPr>
          <w:rFonts w:ascii="Times New Roman" w:eastAsiaTheme="minorEastAsia" w:hAnsi="Times New Roman" w:hint="eastAsia"/>
          <w:sz w:val="24"/>
          <w:lang w:val="en-US" w:eastAsia="zh-CN"/>
        </w:rPr>
        <w:t xml:space="preserve">3GPP TR 36.828,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Further enhancements to LTE time division duplex (TDD) for downlink-uplink (DL-UL) interference management and traffic adaptation,</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 xml:space="preserve"> </w:t>
      </w:r>
      <w:r w:rsidRPr="004A1348">
        <w:rPr>
          <w:rFonts w:ascii="Times New Roman" w:eastAsiaTheme="minorEastAsia" w:hAnsi="Times New Roman" w:hint="eastAsia"/>
          <w:sz w:val="24"/>
          <w:lang w:val="en-US" w:eastAsia="zh-CN"/>
        </w:rPr>
        <w:t>v11.0.0</w:t>
      </w:r>
      <w:r w:rsidR="004A1348">
        <w:rPr>
          <w:rFonts w:ascii="Times New Roman" w:eastAsiaTheme="minorEastAsia" w:hAnsi="Times New Roman" w:hint="eastAsia"/>
          <w:sz w:val="24"/>
          <w:lang w:val="en-US" w:eastAsia="zh-CN"/>
        </w:rPr>
        <w:t xml:space="preserve">, </w:t>
      </w:r>
      <w:r>
        <w:rPr>
          <w:rFonts w:ascii="Times New Roman" w:eastAsiaTheme="minorEastAsia" w:hAnsi="Times New Roman" w:hint="eastAsia"/>
          <w:sz w:val="24"/>
          <w:lang w:val="en-US" w:eastAsia="zh-CN"/>
        </w:rPr>
        <w:t>2012</w:t>
      </w:r>
      <w:r w:rsidR="004A1348">
        <w:rPr>
          <w:rFonts w:ascii="Times New Roman" w:eastAsiaTheme="minorEastAsia" w:hAnsi="Times New Roman" w:hint="eastAsia"/>
          <w:sz w:val="24"/>
          <w:lang w:val="en-US" w:eastAsia="zh-CN"/>
        </w:rPr>
        <w:t>-06</w:t>
      </w:r>
      <w:r>
        <w:rPr>
          <w:rFonts w:ascii="Times New Roman" w:eastAsiaTheme="minorEastAsia" w:hAnsi="Times New Roman" w:hint="eastAsia"/>
          <w:sz w:val="24"/>
          <w:lang w:val="en-US" w:eastAsia="zh-CN"/>
        </w:rPr>
        <w:t>.</w:t>
      </w:r>
    </w:p>
    <w:p w:rsidR="00FE7CBE" w:rsidRPr="004A1348" w:rsidRDefault="00FE7CBE" w:rsidP="00FE7CBE">
      <w:pPr>
        <w:rPr>
          <w:rFonts w:ascii="Times New Roman" w:eastAsiaTheme="minorEastAsia" w:hAnsi="Times New Roman"/>
          <w:sz w:val="24"/>
          <w:lang w:val="en-US" w:eastAsia="zh-CN"/>
        </w:rPr>
      </w:pPr>
    </w:p>
    <w:p w:rsidR="00FE7CBE" w:rsidRDefault="00FE7CBE"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[4] </w:t>
      </w:r>
      <w:r w:rsidR="004A1348">
        <w:rPr>
          <w:rFonts w:ascii="Times New Roman" w:eastAsiaTheme="minorEastAsia" w:hAnsi="Times New Roman" w:hint="eastAsia"/>
          <w:sz w:val="24"/>
          <w:lang w:val="en-US" w:eastAsia="zh-CN"/>
        </w:rPr>
        <w:t xml:space="preserve">3GPP TR 36.814,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Further advancements for E-UTRA (physical layer aspects),</w:t>
      </w:r>
      <w:r>
        <w:rPr>
          <w:rFonts w:ascii="Times New Roman" w:eastAsiaTheme="minorEastAsia" w:hAnsi="Times New Roman"/>
          <w:sz w:val="24"/>
          <w:lang w:val="en-US" w:eastAsia="zh-CN"/>
        </w:rPr>
        <w:t>”</w:t>
      </w:r>
      <w:r w:rsidR="004A1348">
        <w:rPr>
          <w:rFonts w:ascii="Times New Roman" w:eastAsiaTheme="minorEastAsia" w:hAnsi="Times New Roman" w:hint="eastAsia"/>
          <w:sz w:val="24"/>
          <w:lang w:val="en-US" w:eastAsia="zh-CN"/>
        </w:rPr>
        <w:t xml:space="preserve"> </w:t>
      </w:r>
      <w:r w:rsidRPr="004A1348">
        <w:rPr>
          <w:rFonts w:ascii="Times New Roman" w:eastAsiaTheme="minorEastAsia" w:hAnsi="Times New Roman" w:hint="eastAsia"/>
          <w:sz w:val="24"/>
          <w:lang w:val="en-US" w:eastAsia="zh-CN"/>
        </w:rPr>
        <w:t>v9.0.0</w:t>
      </w:r>
      <w:r w:rsidR="004A1348">
        <w:rPr>
          <w:rFonts w:ascii="Times New Roman" w:eastAsiaTheme="minorEastAsia" w:hAnsi="Times New Roman" w:hint="eastAsia"/>
          <w:sz w:val="24"/>
          <w:lang w:val="en-US" w:eastAsia="zh-CN"/>
        </w:rPr>
        <w:t xml:space="preserve">, </w:t>
      </w:r>
      <w:r>
        <w:rPr>
          <w:rFonts w:ascii="Times New Roman" w:eastAsiaTheme="minorEastAsia" w:hAnsi="Times New Roman" w:hint="eastAsia"/>
          <w:sz w:val="24"/>
          <w:lang w:val="en-US" w:eastAsia="zh-CN"/>
        </w:rPr>
        <w:t>2010</w:t>
      </w:r>
      <w:r w:rsidR="004A1348">
        <w:rPr>
          <w:rFonts w:ascii="Times New Roman" w:eastAsiaTheme="minorEastAsia" w:hAnsi="Times New Roman" w:hint="eastAsia"/>
          <w:sz w:val="24"/>
          <w:lang w:val="en-US" w:eastAsia="zh-CN"/>
        </w:rPr>
        <w:t>-03</w:t>
      </w:r>
      <w:r>
        <w:rPr>
          <w:rFonts w:ascii="Times New Roman" w:eastAsiaTheme="minorEastAsia" w:hAnsi="Times New Roman" w:hint="eastAsia"/>
          <w:sz w:val="24"/>
          <w:lang w:val="en-US" w:eastAsia="zh-CN"/>
        </w:rPr>
        <w:t>.</w:t>
      </w:r>
    </w:p>
    <w:p w:rsidR="00FE7CBE" w:rsidRDefault="00FE7CBE" w:rsidP="00FE7CBE">
      <w:pPr>
        <w:rPr>
          <w:rFonts w:ascii="Times New Roman" w:eastAsiaTheme="minorEastAsia" w:hAnsi="Times New Roman"/>
          <w:sz w:val="24"/>
          <w:lang w:val="en-US" w:eastAsia="zh-CN"/>
        </w:rPr>
      </w:pPr>
    </w:p>
    <w:p w:rsidR="00FE7CBE" w:rsidRDefault="00FE7CBE" w:rsidP="00FE7CBE">
      <w:pPr>
        <w:rPr>
          <w:rFonts w:ascii="Times New Roman" w:eastAsiaTheme="minorEastAsia" w:hAnsi="Times New Roman"/>
          <w:sz w:val="24"/>
          <w:lang w:val="en-US" w:eastAsia="zh-CN"/>
        </w:rPr>
      </w:pPr>
      <w:r>
        <w:rPr>
          <w:rFonts w:ascii="Times New Roman" w:eastAsiaTheme="minorEastAsia" w:hAnsi="Times New Roman" w:hint="eastAsia"/>
          <w:sz w:val="24"/>
          <w:lang w:val="en-US" w:eastAsia="zh-CN"/>
        </w:rPr>
        <w:t xml:space="preserve">[5] </w:t>
      </w:r>
      <w:r w:rsidR="004A1348">
        <w:rPr>
          <w:rFonts w:ascii="Times New Roman" w:eastAsiaTheme="minorEastAsia" w:hAnsi="Times New Roman" w:hint="eastAsia"/>
          <w:sz w:val="24"/>
          <w:lang w:val="en-US" w:eastAsia="zh-CN"/>
        </w:rPr>
        <w:t xml:space="preserve">3GPP TR 36.924, </w:t>
      </w:r>
      <w:r>
        <w:rPr>
          <w:rFonts w:ascii="Times New Roman" w:eastAsiaTheme="minorEastAsia" w:hAnsi="Times New Roman"/>
          <w:sz w:val="24"/>
          <w:lang w:val="en-US" w:eastAsia="zh-CN"/>
        </w:rPr>
        <w:t>“</w:t>
      </w:r>
      <w:r>
        <w:rPr>
          <w:rFonts w:ascii="Times New Roman" w:eastAsiaTheme="minorEastAsia" w:hAnsi="Times New Roman" w:hint="eastAsia"/>
          <w:sz w:val="24"/>
          <w:lang w:val="en-US" w:eastAsia="zh-CN"/>
        </w:rPr>
        <w:t>Radio frequency (RF) system scenario (release 10),</w:t>
      </w:r>
      <w:r>
        <w:rPr>
          <w:rFonts w:ascii="Times New Roman" w:eastAsiaTheme="minorEastAsia" w:hAnsi="Times New Roman"/>
          <w:sz w:val="24"/>
          <w:lang w:val="en-US" w:eastAsia="zh-CN"/>
        </w:rPr>
        <w:t>”</w:t>
      </w:r>
      <w:r w:rsidR="004A1348">
        <w:rPr>
          <w:rFonts w:ascii="Times New Roman" w:eastAsiaTheme="minorEastAsia" w:hAnsi="Times New Roman" w:hint="eastAsia"/>
          <w:sz w:val="24"/>
          <w:lang w:val="en-US" w:eastAsia="zh-CN"/>
        </w:rPr>
        <w:t xml:space="preserve"> </w:t>
      </w:r>
      <w:r w:rsidRPr="004A1348">
        <w:rPr>
          <w:rFonts w:ascii="Times New Roman" w:eastAsiaTheme="minorEastAsia" w:hAnsi="Times New Roman" w:hint="eastAsia"/>
          <w:sz w:val="24"/>
          <w:lang w:val="en-US" w:eastAsia="zh-CN"/>
        </w:rPr>
        <w:t>v10.3.0</w:t>
      </w:r>
      <w:r w:rsidR="004A1348">
        <w:rPr>
          <w:rFonts w:ascii="Times New Roman" w:eastAsiaTheme="minorEastAsia" w:hAnsi="Times New Roman" w:hint="eastAsia"/>
          <w:sz w:val="24"/>
          <w:lang w:val="en-US" w:eastAsia="zh-CN"/>
        </w:rPr>
        <w:t xml:space="preserve">, </w:t>
      </w:r>
      <w:r>
        <w:rPr>
          <w:rFonts w:ascii="Times New Roman" w:eastAsiaTheme="minorEastAsia" w:hAnsi="Times New Roman" w:hint="eastAsia"/>
          <w:sz w:val="24"/>
          <w:lang w:val="en-US" w:eastAsia="zh-CN"/>
        </w:rPr>
        <w:t>2012</w:t>
      </w:r>
      <w:r w:rsidR="004A1348">
        <w:rPr>
          <w:rFonts w:ascii="Times New Roman" w:eastAsiaTheme="minorEastAsia" w:hAnsi="Times New Roman" w:hint="eastAsia"/>
          <w:sz w:val="24"/>
          <w:lang w:val="en-US" w:eastAsia="zh-CN"/>
        </w:rPr>
        <w:t>-06</w:t>
      </w:r>
      <w:r>
        <w:rPr>
          <w:rFonts w:ascii="Times New Roman" w:eastAsiaTheme="minorEastAsia" w:hAnsi="Times New Roman" w:hint="eastAsia"/>
          <w:sz w:val="24"/>
          <w:lang w:val="en-US" w:eastAsia="zh-CN"/>
        </w:rPr>
        <w:t>.</w:t>
      </w:r>
    </w:p>
    <w:p w:rsidR="00FE7CBE" w:rsidRPr="00FE7CBE" w:rsidRDefault="00FE7CBE" w:rsidP="00FE7CBE">
      <w:pPr>
        <w:rPr>
          <w:rFonts w:eastAsiaTheme="minorEastAsia"/>
          <w:lang w:eastAsia="zh-CN"/>
        </w:rPr>
      </w:pPr>
    </w:p>
    <w:p w:rsidR="00EE2CD3" w:rsidRPr="000A05B2" w:rsidRDefault="00EE2CD3" w:rsidP="00EE2CD3">
      <w:pPr>
        <w:spacing w:after="180"/>
        <w:rPr>
          <w:iCs/>
          <w:szCs w:val="20"/>
          <w:lang w:eastAsia="zh-CN"/>
        </w:rPr>
      </w:pPr>
    </w:p>
    <w:p w:rsidR="00EE2CD3" w:rsidRPr="0008622D" w:rsidRDefault="0008622D" w:rsidP="00EE2CD3">
      <w:pPr>
        <w:pStyle w:val="1"/>
        <w:numPr>
          <w:ilvl w:val="0"/>
          <w:numId w:val="0"/>
        </w:numPr>
        <w:rPr>
          <w:rFonts w:ascii="Times New Roman" w:hAnsi="Times New Roman" w:cs="Times New Roman"/>
          <w:sz w:val="28"/>
          <w:szCs w:val="28"/>
        </w:rPr>
      </w:pPr>
      <w:r>
        <w:rPr>
          <w:rFonts w:ascii="Times New Roman" w:hAnsi="Times New Roman" w:cs="Times New Roman"/>
          <w:sz w:val="28"/>
          <w:szCs w:val="28"/>
        </w:rPr>
        <w:t>Appendix</w:t>
      </w:r>
      <w:r w:rsidR="00EE2CD3" w:rsidRPr="0008622D">
        <w:rPr>
          <w:rFonts w:ascii="Times New Roman" w:hAnsi="Times New Roman" w:cs="Times New Roman"/>
          <w:sz w:val="28"/>
          <w:szCs w:val="28"/>
          <w:lang w:eastAsia="zh-CN"/>
        </w:rPr>
        <w:t xml:space="preserve"> </w:t>
      </w:r>
    </w:p>
    <w:p w:rsidR="0008622D" w:rsidRDefault="0008622D" w:rsidP="004A1348">
      <w:pPr>
        <w:jc w:val="center"/>
        <w:rPr>
          <w:rFonts w:ascii="Times New Roman" w:eastAsiaTheme="minorEastAsia" w:hAnsi="Times New Roman"/>
          <w:b/>
          <w:sz w:val="22"/>
          <w:szCs w:val="22"/>
          <w:lang w:eastAsia="zh-CN"/>
        </w:rPr>
      </w:pPr>
      <w:r w:rsidRPr="001B15D6">
        <w:rPr>
          <w:rFonts w:ascii="Times New Roman" w:eastAsiaTheme="minorEastAsia" w:hAnsi="Times New Roman" w:hint="eastAsia"/>
          <w:b/>
          <w:sz w:val="22"/>
          <w:szCs w:val="22"/>
          <w:lang w:eastAsia="zh-CN"/>
        </w:rPr>
        <w:t>Tabl</w:t>
      </w:r>
      <w:r>
        <w:rPr>
          <w:rFonts w:ascii="Times New Roman" w:eastAsiaTheme="minorEastAsia" w:hAnsi="Times New Roman" w:hint="eastAsia"/>
          <w:b/>
          <w:sz w:val="22"/>
          <w:szCs w:val="22"/>
          <w:lang w:eastAsia="zh-CN"/>
        </w:rPr>
        <w:t>e II: Simulation assumptions and parameters</w:t>
      </w:r>
    </w:p>
    <w:p w:rsidR="004A1348" w:rsidRPr="004A1348" w:rsidRDefault="004A1348" w:rsidP="004A1348">
      <w:pPr>
        <w:jc w:val="center"/>
        <w:rPr>
          <w:rFonts w:ascii="Times New Roman" w:eastAsiaTheme="minorEastAsia" w:hAnsi="Times New Roman"/>
          <w:b/>
          <w:sz w:val="22"/>
          <w:szCs w:val="22"/>
          <w:lang w:eastAsia="zh-CN"/>
        </w:rPr>
      </w:pPr>
    </w:p>
    <w:tbl>
      <w:tblPr>
        <w:tblStyle w:val="-5"/>
        <w:tblW w:w="8505" w:type="dxa"/>
        <w:jc w:val="center"/>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4689"/>
      </w:tblGrid>
      <w:tr w:rsidR="0008622D" w:rsidRPr="0008622D" w:rsidTr="004A1348">
        <w:trPr>
          <w:cnfStyle w:val="100000000000"/>
          <w:trHeight w:val="269"/>
          <w:jc w:val="center"/>
        </w:trPr>
        <w:tc>
          <w:tcPr>
            <w:cnfStyle w:val="001000000000"/>
            <w:tcW w:w="3816" w:type="dxa"/>
            <w:tcBorders>
              <w:bottom w:val="none" w:sz="0" w:space="0" w:color="auto"/>
            </w:tcBorders>
            <w:shd w:val="clear" w:color="auto" w:fill="F2730A"/>
          </w:tcPr>
          <w:p w:rsidR="0008622D" w:rsidRPr="0008622D" w:rsidRDefault="0008622D" w:rsidP="009D4E80">
            <w:pPr>
              <w:jc w:val="center"/>
              <w:rPr>
                <w:color w:val="FFFFFF"/>
                <w:sz w:val="22"/>
                <w:szCs w:val="22"/>
              </w:rPr>
            </w:pPr>
            <w:r w:rsidRPr="0008622D">
              <w:rPr>
                <w:b w:val="0"/>
                <w:bCs w:val="0"/>
                <w:color w:val="FFFFFF"/>
                <w:sz w:val="22"/>
                <w:szCs w:val="22"/>
              </w:rPr>
              <w:t>Parameters</w:t>
            </w:r>
          </w:p>
        </w:tc>
        <w:tc>
          <w:tcPr>
            <w:tcW w:w="4689" w:type="dxa"/>
            <w:tcBorders>
              <w:bottom w:val="none" w:sz="0" w:space="0" w:color="auto"/>
            </w:tcBorders>
            <w:shd w:val="clear" w:color="auto" w:fill="F2730A"/>
          </w:tcPr>
          <w:p w:rsidR="0008622D" w:rsidRPr="0008622D" w:rsidRDefault="0008622D" w:rsidP="009D4E80">
            <w:pPr>
              <w:jc w:val="center"/>
              <w:cnfStyle w:val="100000000000"/>
              <w:rPr>
                <w:color w:val="FFFFFF"/>
                <w:sz w:val="22"/>
                <w:szCs w:val="22"/>
              </w:rPr>
            </w:pPr>
            <w:r w:rsidRPr="0008622D">
              <w:rPr>
                <w:b w:val="0"/>
                <w:bCs w:val="0"/>
                <w:color w:val="FFFFFF"/>
                <w:sz w:val="22"/>
                <w:szCs w:val="22"/>
              </w:rPr>
              <w:t>Assumptions used for simulation</w:t>
            </w:r>
          </w:p>
        </w:tc>
      </w:tr>
      <w:tr w:rsidR="0008622D" w:rsidRPr="0008622D" w:rsidTr="004A1348">
        <w:trPr>
          <w:cnfStyle w:val="000000100000"/>
          <w:trHeight w:val="247"/>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System bandwidth</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10MHz</w:t>
            </w:r>
          </w:p>
        </w:tc>
      </w:tr>
      <w:tr w:rsidR="0008622D" w:rsidRPr="0008622D" w:rsidTr="004A1348">
        <w:trPr>
          <w:trHeight w:val="28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Carrier frequency</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2GHz</w:t>
            </w:r>
          </w:p>
        </w:tc>
      </w:tr>
      <w:tr w:rsidR="0008622D" w:rsidRPr="0008622D" w:rsidTr="004A1348">
        <w:trPr>
          <w:cnfStyle w:val="000000100000"/>
          <w:trHeight w:val="245"/>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Inter-site distance</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500m</w:t>
            </w:r>
          </w:p>
        </w:tc>
      </w:tr>
      <w:tr w:rsidR="0008622D" w:rsidRPr="0008622D" w:rsidTr="004A1348">
        <w:trPr>
          <w:trHeight w:val="265"/>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Macro deployment</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The typical 19-cell and 3-sectored hexagon system layout (note that macro cells are deployed but not activated)</w:t>
            </w:r>
          </w:p>
        </w:tc>
      </w:tr>
      <w:tr w:rsidR="0008622D" w:rsidRPr="0008622D" w:rsidTr="004A1348">
        <w:trPr>
          <w:cnfStyle w:val="000000100000"/>
          <w:trHeight w:val="257"/>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Outdoor Pico deployment</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40m radius, random deployment</w:t>
            </w:r>
          </w:p>
        </w:tc>
      </w:tr>
      <w:tr w:rsidR="0008622D" w:rsidRPr="0008622D" w:rsidTr="004A1348">
        <w:trPr>
          <w:trHeight w:val="209"/>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Number of Pico cells per sector</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4</w:t>
            </w:r>
          </w:p>
        </w:tc>
      </w:tr>
      <w:tr w:rsidR="0008622D" w:rsidRPr="0008622D" w:rsidTr="004A1348">
        <w:trPr>
          <w:cnfStyle w:val="000000100000"/>
          <w:trHeight w:val="209"/>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Minimum distance between Pico cells</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40m</w:t>
            </w:r>
          </w:p>
        </w:tc>
      </w:tr>
      <w:tr w:rsidR="0008622D" w:rsidRPr="0008622D" w:rsidTr="004A1348">
        <w:trPr>
          <w:trHeight w:val="192"/>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rFonts w:hint="eastAsia"/>
                <w:color w:val="000000"/>
                <w:sz w:val="22"/>
                <w:szCs w:val="22"/>
              </w:rPr>
              <w:t xml:space="preserve">Minimum distance between UE and </w:t>
            </w:r>
            <w:r w:rsidRPr="0008622D">
              <w:rPr>
                <w:color w:val="000000"/>
                <w:sz w:val="22"/>
                <w:szCs w:val="22"/>
              </w:rPr>
              <w:t>P</w:t>
            </w:r>
            <w:r w:rsidRPr="0008622D">
              <w:rPr>
                <w:rFonts w:hint="eastAsia"/>
                <w:color w:val="000000"/>
                <w:sz w:val="22"/>
                <w:szCs w:val="22"/>
              </w:rPr>
              <w:t>ico</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rFonts w:hint="eastAsia"/>
                <w:color w:val="000000"/>
                <w:sz w:val="22"/>
                <w:szCs w:val="22"/>
              </w:rPr>
              <w:t>10m</w:t>
            </w:r>
          </w:p>
        </w:tc>
      </w:tr>
      <w:tr w:rsidR="0008622D" w:rsidRPr="0008622D" w:rsidTr="004A1348">
        <w:trPr>
          <w:cnfStyle w:val="000000100000"/>
          <w:trHeight w:val="226"/>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Outdoor Pico antenna pattern</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2D, Omni-directional</w:t>
            </w:r>
          </w:p>
        </w:tc>
      </w:tr>
      <w:tr w:rsidR="0008622D" w:rsidRPr="0008622D" w:rsidTr="004A1348">
        <w:trPr>
          <w:trHeight w:val="259"/>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Outdoor Pico antenna gain</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5dBi</w:t>
            </w:r>
          </w:p>
        </w:tc>
      </w:tr>
      <w:tr w:rsidR="0008622D" w:rsidRPr="0008622D" w:rsidTr="004A1348">
        <w:trPr>
          <w:cnfStyle w:val="000000100000"/>
          <w:trHeight w:val="252"/>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UE antenna gain</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0dBi</w:t>
            </w:r>
          </w:p>
        </w:tc>
      </w:tr>
      <w:tr w:rsidR="0008622D" w:rsidRPr="0008622D" w:rsidTr="004A1348">
        <w:trPr>
          <w:trHeight w:val="27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Outdoor Pico noise figure</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13dB</w:t>
            </w:r>
          </w:p>
        </w:tc>
      </w:tr>
      <w:tr w:rsidR="0008622D" w:rsidRPr="0008622D" w:rsidTr="004A1348">
        <w:trPr>
          <w:cnfStyle w:val="000000100000"/>
          <w:trHeight w:val="308"/>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UE noise figure</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9dB</w:t>
            </w:r>
          </w:p>
        </w:tc>
      </w:tr>
      <w:tr w:rsidR="0008622D" w:rsidRPr="0008622D" w:rsidTr="004A1348">
        <w:trPr>
          <w:trHeight w:val="23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Outdoor Pico max transmission power</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24dBm</w:t>
            </w:r>
          </w:p>
        </w:tc>
      </w:tr>
      <w:tr w:rsidR="0008622D" w:rsidRPr="0008622D" w:rsidTr="004A1348">
        <w:trPr>
          <w:cnfStyle w:val="000000100000"/>
          <w:trHeight w:val="25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UE power class</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23dBm (200mW)</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Number of UEs per Pico cell</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10 UEs uniformly dropped around each of the Pico cells within a radius of 40m</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User distribution</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 xml:space="preserve">Cluster, </w:t>
            </w:r>
            <w:proofErr w:type="spellStart"/>
            <w:r w:rsidRPr="0008622D">
              <w:rPr>
                <w:color w:val="000000"/>
                <w:sz w:val="22"/>
                <w:szCs w:val="22"/>
              </w:rPr>
              <w:t>Photspot</w:t>
            </w:r>
            <w:proofErr w:type="spellEnd"/>
            <w:r w:rsidRPr="0008622D">
              <w:rPr>
                <w:color w:val="000000"/>
                <w:sz w:val="22"/>
                <w:szCs w:val="22"/>
              </w:rPr>
              <w:t xml:space="preserve"> = 2/3</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lastRenderedPageBreak/>
              <w:t>Shadowing standard deviation between outdoor Pico cells</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6dB</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Shadowing correlation between UEs</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0</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 xml:space="preserve">Shadowing correlation between outdoor </w:t>
            </w:r>
            <w:proofErr w:type="spellStart"/>
            <w:r w:rsidRPr="0008622D">
              <w:rPr>
                <w:color w:val="000000"/>
                <w:sz w:val="22"/>
                <w:szCs w:val="22"/>
              </w:rPr>
              <w:t>Picos</w:t>
            </w:r>
            <w:proofErr w:type="spellEnd"/>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0.5</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PL of outdoor Pico to outdoor Pico</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LOS: if R&lt;2/3 km, PLLOS(R)=98.4+20log10(R)</w:t>
            </w:r>
          </w:p>
          <w:p w:rsidR="0008622D" w:rsidRPr="0008622D" w:rsidRDefault="0008622D" w:rsidP="009D4E80">
            <w:pPr>
              <w:jc w:val="center"/>
              <w:cnfStyle w:val="000000100000"/>
              <w:rPr>
                <w:color w:val="000000"/>
                <w:sz w:val="22"/>
                <w:szCs w:val="22"/>
              </w:rPr>
            </w:pPr>
            <w:r w:rsidRPr="0008622D">
              <w:rPr>
                <w:color w:val="000000"/>
                <w:sz w:val="22"/>
                <w:szCs w:val="22"/>
              </w:rPr>
              <w:t>Else, PLLOS(R)=101.9+40log10(R)  For 2GHz, R in km</w:t>
            </w:r>
          </w:p>
          <w:p w:rsidR="0008622D" w:rsidRPr="0008622D" w:rsidRDefault="0008622D" w:rsidP="009D4E80">
            <w:pPr>
              <w:jc w:val="center"/>
              <w:cnfStyle w:val="000000100000"/>
              <w:rPr>
                <w:color w:val="000000"/>
                <w:sz w:val="22"/>
                <w:szCs w:val="22"/>
              </w:rPr>
            </w:pPr>
            <w:r w:rsidRPr="0008622D">
              <w:rPr>
                <w:color w:val="000000"/>
                <w:sz w:val="22"/>
                <w:szCs w:val="22"/>
              </w:rPr>
              <w:t>NLOS:</w:t>
            </w:r>
          </w:p>
          <w:p w:rsidR="0008622D" w:rsidRPr="0008622D" w:rsidRDefault="0008622D" w:rsidP="009D4E80">
            <w:pPr>
              <w:jc w:val="center"/>
              <w:cnfStyle w:val="000000100000"/>
              <w:rPr>
                <w:color w:val="000000"/>
                <w:sz w:val="22"/>
                <w:szCs w:val="22"/>
              </w:rPr>
            </w:pPr>
            <w:r w:rsidRPr="0008622D">
              <w:rPr>
                <w:color w:val="000000"/>
                <w:sz w:val="22"/>
                <w:szCs w:val="22"/>
              </w:rPr>
              <w:t>Case 1: PLNLOS(R</w:t>
            </w:r>
            <w:proofErr w:type="gramStart"/>
            <w:r w:rsidRPr="0008622D">
              <w:rPr>
                <w:color w:val="000000"/>
                <w:sz w:val="22"/>
                <w:szCs w:val="22"/>
              </w:rPr>
              <w:t>)=</w:t>
            </w:r>
            <w:proofErr w:type="gramEnd"/>
            <w:r w:rsidRPr="0008622D">
              <w:rPr>
                <w:color w:val="000000"/>
                <w:sz w:val="22"/>
                <w:szCs w:val="22"/>
              </w:rPr>
              <w:t>169.36+40log10(R), R in km.</w:t>
            </w:r>
          </w:p>
          <w:p w:rsidR="0008622D" w:rsidRPr="0008622D" w:rsidRDefault="0008622D" w:rsidP="009D4E80">
            <w:pPr>
              <w:jc w:val="center"/>
              <w:cnfStyle w:val="000000100000"/>
              <w:rPr>
                <w:color w:val="000000"/>
                <w:sz w:val="22"/>
                <w:szCs w:val="22"/>
              </w:rPr>
            </w:pPr>
            <w:proofErr w:type="spellStart"/>
            <w:r w:rsidRPr="0008622D">
              <w:rPr>
                <w:color w:val="000000"/>
                <w:sz w:val="22"/>
                <w:szCs w:val="22"/>
              </w:rPr>
              <w:t>Prob</w:t>
            </w:r>
            <w:proofErr w:type="spellEnd"/>
            <w:r w:rsidRPr="0008622D">
              <w:rPr>
                <w:color w:val="000000"/>
                <w:sz w:val="22"/>
                <w:szCs w:val="22"/>
              </w:rPr>
              <w:t>(R)=0.5-min(0.5,5exp(-0.156/R))+min(0.5, 5exp(-R/0.03))</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PL of outdoor Pico to UE</w:t>
            </w:r>
          </w:p>
        </w:tc>
        <w:tc>
          <w:tcPr>
            <w:tcW w:w="4689" w:type="dxa"/>
            <w:shd w:val="clear" w:color="auto" w:fill="EDF6F9"/>
          </w:tcPr>
          <w:p w:rsidR="0008622D" w:rsidRPr="0008622D" w:rsidRDefault="0008622D" w:rsidP="009D4E80">
            <w:pPr>
              <w:jc w:val="center"/>
              <w:cnfStyle w:val="000000000000"/>
              <w:rPr>
                <w:color w:val="000000"/>
                <w:sz w:val="22"/>
                <w:szCs w:val="22"/>
              </w:rPr>
            </w:pPr>
            <w:r w:rsidRPr="0008622D">
              <w:rPr>
                <w:color w:val="000000"/>
                <w:sz w:val="22"/>
                <w:szCs w:val="22"/>
              </w:rPr>
              <w:t>PLLOS(R)=103.8+20.9log10(R)</w:t>
            </w:r>
          </w:p>
          <w:p w:rsidR="0008622D" w:rsidRPr="0008622D" w:rsidRDefault="0008622D" w:rsidP="009D4E80">
            <w:pPr>
              <w:jc w:val="center"/>
              <w:cnfStyle w:val="000000000000"/>
              <w:rPr>
                <w:color w:val="000000"/>
                <w:sz w:val="22"/>
                <w:szCs w:val="22"/>
              </w:rPr>
            </w:pPr>
            <w:r w:rsidRPr="0008622D">
              <w:rPr>
                <w:color w:val="000000"/>
                <w:sz w:val="22"/>
                <w:szCs w:val="22"/>
              </w:rPr>
              <w:t>PLNLOS(R)=145.4+37.5log10(R)  For 2GHz, R in km</w:t>
            </w:r>
          </w:p>
          <w:p w:rsidR="0008622D" w:rsidRPr="0008622D" w:rsidRDefault="0008622D" w:rsidP="009D4E80">
            <w:pPr>
              <w:jc w:val="center"/>
              <w:cnfStyle w:val="000000000000"/>
              <w:rPr>
                <w:color w:val="000000"/>
                <w:sz w:val="22"/>
                <w:szCs w:val="22"/>
              </w:rPr>
            </w:pPr>
            <w:r w:rsidRPr="0008622D">
              <w:rPr>
                <w:color w:val="000000"/>
                <w:sz w:val="22"/>
                <w:szCs w:val="22"/>
              </w:rPr>
              <w:t>Case 1:</w:t>
            </w:r>
          </w:p>
          <w:p w:rsidR="0008622D" w:rsidRPr="0008622D" w:rsidRDefault="0008622D" w:rsidP="009D4E80">
            <w:pPr>
              <w:jc w:val="center"/>
              <w:cnfStyle w:val="000000000000"/>
              <w:rPr>
                <w:color w:val="000000"/>
                <w:sz w:val="22"/>
                <w:szCs w:val="22"/>
              </w:rPr>
            </w:pPr>
            <w:proofErr w:type="spellStart"/>
            <w:r w:rsidRPr="0008622D">
              <w:rPr>
                <w:color w:val="000000"/>
                <w:sz w:val="22"/>
                <w:szCs w:val="22"/>
              </w:rPr>
              <w:t>Prob</w:t>
            </w:r>
            <w:proofErr w:type="spellEnd"/>
            <w:r w:rsidRPr="0008622D">
              <w:rPr>
                <w:color w:val="000000"/>
                <w:sz w:val="22"/>
                <w:szCs w:val="22"/>
              </w:rPr>
              <w:t>(R)=0.5-min(0.5,5exp(-0.156/R))+min(0.5, 5exp(-R/0.03))</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PL of UE to UE</w:t>
            </w:r>
          </w:p>
        </w:tc>
        <w:tc>
          <w:tcPr>
            <w:tcW w:w="4689" w:type="dxa"/>
            <w:shd w:val="clear" w:color="auto" w:fill="DAEEF3"/>
          </w:tcPr>
          <w:p w:rsidR="0008622D" w:rsidRPr="0008622D" w:rsidRDefault="0008622D" w:rsidP="009D4E80">
            <w:pPr>
              <w:jc w:val="center"/>
              <w:cnfStyle w:val="000000100000"/>
              <w:rPr>
                <w:color w:val="000000"/>
                <w:sz w:val="22"/>
                <w:szCs w:val="22"/>
              </w:rPr>
            </w:pPr>
            <w:r w:rsidRPr="0008622D">
              <w:rPr>
                <w:color w:val="000000"/>
                <w:sz w:val="22"/>
                <w:szCs w:val="22"/>
              </w:rPr>
              <w:t>If R&lt;=50m, PL(R)=98.45+20log10(R), R in km</w:t>
            </w:r>
          </w:p>
          <w:p w:rsidR="0008622D" w:rsidRPr="0008622D" w:rsidRDefault="0008622D" w:rsidP="009D4E80">
            <w:pPr>
              <w:jc w:val="center"/>
              <w:cnfStyle w:val="000000100000"/>
              <w:rPr>
                <w:color w:val="000000"/>
                <w:sz w:val="22"/>
                <w:szCs w:val="22"/>
              </w:rPr>
            </w:pPr>
            <w:r w:rsidRPr="0008622D">
              <w:rPr>
                <w:color w:val="000000"/>
                <w:sz w:val="22"/>
                <w:szCs w:val="22"/>
              </w:rPr>
              <w:t>Else, PL(R)=55.78+40log10(R)  For 2GHz, R in m</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Scheduler</w:t>
            </w:r>
          </w:p>
        </w:tc>
        <w:tc>
          <w:tcPr>
            <w:tcW w:w="4689" w:type="dxa"/>
            <w:shd w:val="clear" w:color="auto" w:fill="EDF6F9"/>
          </w:tcPr>
          <w:p w:rsidR="0008622D" w:rsidRPr="0008622D" w:rsidRDefault="0008622D" w:rsidP="009D4E80">
            <w:pPr>
              <w:jc w:val="center"/>
              <w:cnfStyle w:val="000000000000"/>
              <w:rPr>
                <w:bCs/>
                <w:color w:val="000000"/>
                <w:sz w:val="22"/>
                <w:szCs w:val="22"/>
              </w:rPr>
            </w:pPr>
            <w:r w:rsidRPr="0008622D">
              <w:rPr>
                <w:bCs/>
                <w:color w:val="000000"/>
                <w:sz w:val="22"/>
                <w:szCs w:val="22"/>
              </w:rPr>
              <w:t>Single-user: FIFO   multi-user: PF in both time and frequency</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Pico antenna configuration</w:t>
            </w:r>
          </w:p>
        </w:tc>
        <w:tc>
          <w:tcPr>
            <w:tcW w:w="4689" w:type="dxa"/>
            <w:shd w:val="clear" w:color="auto" w:fill="DAEEF3"/>
          </w:tcPr>
          <w:p w:rsidR="0008622D" w:rsidRPr="0008622D" w:rsidRDefault="00A571B2" w:rsidP="009D4E80">
            <w:pPr>
              <w:jc w:val="center"/>
              <w:cnfStyle w:val="000000100000"/>
              <w:rPr>
                <w:bCs/>
                <w:color w:val="000000"/>
                <w:sz w:val="22"/>
                <w:szCs w:val="22"/>
              </w:rPr>
            </w:pPr>
            <w:r>
              <w:rPr>
                <w:rFonts w:eastAsiaTheme="minorEastAsia" w:hint="eastAsia"/>
                <w:bCs/>
                <w:sz w:val="22"/>
                <w:szCs w:val="22"/>
                <w:lang w:eastAsia="zh-CN"/>
              </w:rPr>
              <w:t>2</w:t>
            </w:r>
            <w:r w:rsidR="0008622D" w:rsidRPr="0008622D">
              <w:rPr>
                <w:bCs/>
                <w:color w:val="000000"/>
                <w:sz w:val="22"/>
                <w:szCs w:val="22"/>
              </w:rPr>
              <w:t>Tx, 2Rx</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UE antenna configuration</w:t>
            </w:r>
          </w:p>
        </w:tc>
        <w:tc>
          <w:tcPr>
            <w:tcW w:w="4689" w:type="dxa"/>
            <w:shd w:val="clear" w:color="auto" w:fill="EDF6F9"/>
          </w:tcPr>
          <w:p w:rsidR="0008622D" w:rsidRPr="0008622D" w:rsidRDefault="00A571B2" w:rsidP="009D4E80">
            <w:pPr>
              <w:jc w:val="center"/>
              <w:cnfStyle w:val="000000000000"/>
              <w:rPr>
                <w:bCs/>
                <w:color w:val="000000"/>
                <w:sz w:val="22"/>
                <w:szCs w:val="22"/>
              </w:rPr>
            </w:pPr>
            <w:r>
              <w:rPr>
                <w:rFonts w:eastAsiaTheme="minorEastAsia" w:hint="eastAsia"/>
                <w:bCs/>
                <w:sz w:val="22"/>
                <w:szCs w:val="22"/>
                <w:lang w:eastAsia="zh-CN"/>
              </w:rPr>
              <w:t>1</w:t>
            </w:r>
            <w:r w:rsidR="0008622D" w:rsidRPr="0008622D">
              <w:rPr>
                <w:bCs/>
                <w:color w:val="000000"/>
                <w:sz w:val="22"/>
                <w:szCs w:val="22"/>
              </w:rPr>
              <w:t>Tx, 2Rx</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Small scaling fading channel</w:t>
            </w:r>
          </w:p>
        </w:tc>
        <w:tc>
          <w:tcPr>
            <w:tcW w:w="4689" w:type="dxa"/>
            <w:shd w:val="clear" w:color="auto" w:fill="DAEEF3"/>
          </w:tcPr>
          <w:p w:rsidR="0008622D" w:rsidRPr="0008622D" w:rsidRDefault="0008622D" w:rsidP="009D4E80">
            <w:pPr>
              <w:jc w:val="center"/>
              <w:cnfStyle w:val="000000100000"/>
              <w:rPr>
                <w:bCs/>
                <w:color w:val="000000"/>
                <w:sz w:val="22"/>
                <w:szCs w:val="22"/>
              </w:rPr>
            </w:pPr>
            <w:r w:rsidRPr="0008622D">
              <w:rPr>
                <w:bCs/>
                <w:color w:val="000000"/>
                <w:sz w:val="22"/>
                <w:szCs w:val="22"/>
              </w:rPr>
              <w:t xml:space="preserve">ITU </w:t>
            </w:r>
            <w:proofErr w:type="spellStart"/>
            <w:r w:rsidRPr="0008622D">
              <w:rPr>
                <w:bCs/>
                <w:color w:val="000000"/>
                <w:sz w:val="22"/>
                <w:szCs w:val="22"/>
              </w:rPr>
              <w:t>UMi</w:t>
            </w:r>
            <w:proofErr w:type="spellEnd"/>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CP length</w:t>
            </w:r>
          </w:p>
        </w:tc>
        <w:tc>
          <w:tcPr>
            <w:tcW w:w="4689" w:type="dxa"/>
            <w:shd w:val="clear" w:color="auto" w:fill="EDF6F9"/>
          </w:tcPr>
          <w:p w:rsidR="0008622D" w:rsidRPr="0008622D" w:rsidRDefault="0008622D" w:rsidP="009D4E80">
            <w:pPr>
              <w:jc w:val="center"/>
              <w:cnfStyle w:val="000000000000"/>
              <w:rPr>
                <w:bCs/>
                <w:color w:val="000000"/>
                <w:sz w:val="22"/>
                <w:szCs w:val="22"/>
              </w:rPr>
            </w:pPr>
            <w:r w:rsidRPr="0008622D">
              <w:rPr>
                <w:bCs/>
                <w:color w:val="000000"/>
                <w:sz w:val="22"/>
                <w:szCs w:val="22"/>
              </w:rPr>
              <w:t>Normal CP in both downlink and uplink</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 xml:space="preserve">Special </w:t>
            </w:r>
            <w:proofErr w:type="spellStart"/>
            <w:r w:rsidRPr="0008622D">
              <w:rPr>
                <w:color w:val="000000"/>
                <w:sz w:val="22"/>
                <w:szCs w:val="22"/>
              </w:rPr>
              <w:t>subframe</w:t>
            </w:r>
            <w:proofErr w:type="spellEnd"/>
            <w:r w:rsidRPr="0008622D">
              <w:rPr>
                <w:color w:val="000000"/>
                <w:sz w:val="22"/>
                <w:szCs w:val="22"/>
              </w:rPr>
              <w:t xml:space="preserve"> configuration</w:t>
            </w:r>
          </w:p>
        </w:tc>
        <w:tc>
          <w:tcPr>
            <w:tcW w:w="4689" w:type="dxa"/>
            <w:shd w:val="clear" w:color="auto" w:fill="DAEEF3"/>
          </w:tcPr>
          <w:p w:rsidR="0008622D" w:rsidRPr="0008622D" w:rsidRDefault="0008622D" w:rsidP="009D4E80">
            <w:pPr>
              <w:jc w:val="center"/>
              <w:cnfStyle w:val="000000100000"/>
              <w:rPr>
                <w:bCs/>
                <w:color w:val="000000"/>
                <w:sz w:val="22"/>
                <w:szCs w:val="22"/>
              </w:rPr>
            </w:pPr>
            <w:r w:rsidRPr="0008622D">
              <w:rPr>
                <w:bCs/>
                <w:color w:val="000000"/>
                <w:sz w:val="22"/>
                <w:szCs w:val="22"/>
              </w:rPr>
              <w:t xml:space="preserve">Special </w:t>
            </w:r>
            <w:proofErr w:type="spellStart"/>
            <w:r w:rsidRPr="0008622D">
              <w:rPr>
                <w:bCs/>
                <w:color w:val="000000"/>
                <w:sz w:val="22"/>
                <w:szCs w:val="22"/>
              </w:rPr>
              <w:t>subframe</w:t>
            </w:r>
            <w:proofErr w:type="spellEnd"/>
            <w:r w:rsidRPr="0008622D">
              <w:rPr>
                <w:bCs/>
                <w:color w:val="000000"/>
                <w:sz w:val="22"/>
                <w:szCs w:val="22"/>
              </w:rPr>
              <w:t xml:space="preserve"> configuration #8</w:t>
            </w:r>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Receiver type</w:t>
            </w:r>
          </w:p>
        </w:tc>
        <w:tc>
          <w:tcPr>
            <w:tcW w:w="4689" w:type="dxa"/>
            <w:shd w:val="clear" w:color="auto" w:fill="EDF6F9"/>
          </w:tcPr>
          <w:p w:rsidR="0008622D" w:rsidRPr="0008622D" w:rsidRDefault="0008622D" w:rsidP="009D4E80">
            <w:pPr>
              <w:jc w:val="center"/>
              <w:cnfStyle w:val="000000000000"/>
              <w:rPr>
                <w:bCs/>
                <w:color w:val="000000"/>
                <w:sz w:val="22"/>
                <w:szCs w:val="22"/>
              </w:rPr>
            </w:pPr>
            <w:r w:rsidRPr="0008622D">
              <w:rPr>
                <w:bCs/>
                <w:color w:val="000000"/>
                <w:sz w:val="22"/>
                <w:szCs w:val="22"/>
              </w:rPr>
              <w:t>MMSE</w:t>
            </w:r>
          </w:p>
        </w:tc>
      </w:tr>
      <w:tr w:rsidR="0008622D" w:rsidRPr="0008622D" w:rsidTr="004A1348">
        <w:trPr>
          <w:cnfStyle w:val="000000100000"/>
          <w:trHeight w:val="391"/>
          <w:jc w:val="center"/>
        </w:trPr>
        <w:tc>
          <w:tcPr>
            <w:cnfStyle w:val="001000000000"/>
            <w:tcW w:w="3816" w:type="dxa"/>
            <w:shd w:val="clear" w:color="auto" w:fill="DAEEF3"/>
          </w:tcPr>
          <w:p w:rsidR="0008622D" w:rsidRPr="0008622D" w:rsidRDefault="0008622D" w:rsidP="009D4E80">
            <w:pPr>
              <w:jc w:val="center"/>
              <w:rPr>
                <w:color w:val="000000"/>
                <w:sz w:val="22"/>
                <w:szCs w:val="22"/>
              </w:rPr>
            </w:pPr>
            <w:r w:rsidRPr="0008622D">
              <w:rPr>
                <w:color w:val="000000"/>
                <w:sz w:val="22"/>
                <w:szCs w:val="22"/>
              </w:rPr>
              <w:t>Shadowing standard deviation between outdoor Pico and UE</w:t>
            </w:r>
          </w:p>
        </w:tc>
        <w:tc>
          <w:tcPr>
            <w:tcW w:w="4689" w:type="dxa"/>
            <w:shd w:val="clear" w:color="auto" w:fill="DAEEF3"/>
          </w:tcPr>
          <w:p w:rsidR="0008622D" w:rsidRPr="0008622D" w:rsidRDefault="0008622D" w:rsidP="009D4E80">
            <w:pPr>
              <w:jc w:val="center"/>
              <w:cnfStyle w:val="000000100000"/>
              <w:rPr>
                <w:bCs/>
                <w:color w:val="000000"/>
                <w:sz w:val="22"/>
                <w:szCs w:val="22"/>
              </w:rPr>
            </w:pPr>
            <w:r w:rsidRPr="0008622D">
              <w:rPr>
                <w:bCs/>
                <w:color w:val="000000"/>
                <w:sz w:val="22"/>
                <w:szCs w:val="22"/>
              </w:rPr>
              <w:t xml:space="preserve">3dB for </w:t>
            </w:r>
            <w:proofErr w:type="spellStart"/>
            <w:r w:rsidRPr="0008622D">
              <w:rPr>
                <w:bCs/>
                <w:color w:val="000000"/>
                <w:sz w:val="22"/>
                <w:szCs w:val="22"/>
              </w:rPr>
              <w:t>LoS</w:t>
            </w:r>
            <w:proofErr w:type="spellEnd"/>
            <w:r w:rsidRPr="0008622D">
              <w:rPr>
                <w:bCs/>
                <w:color w:val="000000"/>
                <w:sz w:val="22"/>
                <w:szCs w:val="22"/>
              </w:rPr>
              <w:t xml:space="preserve"> and 4dB for </w:t>
            </w:r>
            <w:proofErr w:type="spellStart"/>
            <w:r w:rsidRPr="0008622D">
              <w:rPr>
                <w:bCs/>
                <w:color w:val="000000"/>
                <w:sz w:val="22"/>
                <w:szCs w:val="22"/>
              </w:rPr>
              <w:t>NLoS</w:t>
            </w:r>
            <w:proofErr w:type="spellEnd"/>
          </w:p>
        </w:tc>
      </w:tr>
      <w:tr w:rsidR="0008622D" w:rsidRPr="0008622D" w:rsidTr="004A1348">
        <w:trPr>
          <w:trHeight w:val="391"/>
          <w:jc w:val="center"/>
        </w:trPr>
        <w:tc>
          <w:tcPr>
            <w:cnfStyle w:val="001000000000"/>
            <w:tcW w:w="3816" w:type="dxa"/>
            <w:shd w:val="clear" w:color="auto" w:fill="EDF6F9"/>
          </w:tcPr>
          <w:p w:rsidR="0008622D" w:rsidRPr="0008622D" w:rsidRDefault="0008622D" w:rsidP="009D4E80">
            <w:pPr>
              <w:jc w:val="center"/>
              <w:rPr>
                <w:color w:val="000000"/>
                <w:sz w:val="22"/>
                <w:szCs w:val="22"/>
              </w:rPr>
            </w:pPr>
            <w:r w:rsidRPr="0008622D">
              <w:rPr>
                <w:color w:val="000000"/>
                <w:sz w:val="22"/>
                <w:szCs w:val="22"/>
              </w:rPr>
              <w:t>HARQ retransmission scheme</w:t>
            </w:r>
          </w:p>
        </w:tc>
        <w:tc>
          <w:tcPr>
            <w:tcW w:w="4689" w:type="dxa"/>
            <w:shd w:val="clear" w:color="auto" w:fill="EDF6F9"/>
          </w:tcPr>
          <w:p w:rsidR="0008622D" w:rsidRPr="0008622D" w:rsidRDefault="0008622D" w:rsidP="009D4E80">
            <w:pPr>
              <w:jc w:val="center"/>
              <w:cnfStyle w:val="000000000000"/>
              <w:rPr>
                <w:bCs/>
                <w:color w:val="000000"/>
                <w:sz w:val="22"/>
                <w:szCs w:val="22"/>
              </w:rPr>
            </w:pPr>
            <w:r w:rsidRPr="0008622D">
              <w:rPr>
                <w:bCs/>
                <w:color w:val="000000"/>
                <w:sz w:val="22"/>
                <w:szCs w:val="22"/>
              </w:rPr>
              <w:t>IR</w:t>
            </w:r>
          </w:p>
        </w:tc>
      </w:tr>
      <w:tr w:rsidR="00A571B2" w:rsidRPr="0008622D" w:rsidTr="004A1348">
        <w:trPr>
          <w:cnfStyle w:val="000000100000"/>
          <w:trHeight w:val="391"/>
          <w:jc w:val="center"/>
        </w:trPr>
        <w:tc>
          <w:tcPr>
            <w:cnfStyle w:val="001000000000"/>
            <w:tcW w:w="3816" w:type="dxa"/>
          </w:tcPr>
          <w:p w:rsidR="00A571B2" w:rsidRPr="00A571B2" w:rsidRDefault="00A571B2" w:rsidP="009D4E80">
            <w:pPr>
              <w:jc w:val="center"/>
              <w:rPr>
                <w:rFonts w:eastAsiaTheme="minorEastAsia"/>
                <w:sz w:val="22"/>
                <w:szCs w:val="22"/>
                <w:lang w:eastAsia="zh-CN"/>
              </w:rPr>
            </w:pPr>
            <w:r>
              <w:rPr>
                <w:rFonts w:eastAsiaTheme="minorEastAsia" w:hint="eastAsia"/>
                <w:sz w:val="22"/>
                <w:szCs w:val="22"/>
                <w:lang w:eastAsia="zh-CN"/>
              </w:rPr>
              <w:t>Reference UL-DL configuration</w:t>
            </w:r>
          </w:p>
        </w:tc>
        <w:tc>
          <w:tcPr>
            <w:tcW w:w="4689" w:type="dxa"/>
          </w:tcPr>
          <w:p w:rsidR="00A571B2" w:rsidRPr="00A571B2" w:rsidRDefault="00A571B2" w:rsidP="009D4E80">
            <w:pPr>
              <w:jc w:val="center"/>
              <w:cnfStyle w:val="000000100000"/>
              <w:rPr>
                <w:rFonts w:eastAsiaTheme="minorEastAsia"/>
                <w:bCs/>
                <w:sz w:val="22"/>
                <w:szCs w:val="22"/>
                <w:lang w:eastAsia="zh-CN"/>
              </w:rPr>
            </w:pPr>
            <w:r>
              <w:rPr>
                <w:rFonts w:eastAsiaTheme="minorEastAsia" w:hint="eastAsia"/>
                <w:bCs/>
                <w:sz w:val="22"/>
                <w:szCs w:val="22"/>
                <w:lang w:eastAsia="zh-CN"/>
              </w:rPr>
              <w:t>#1</w:t>
            </w:r>
          </w:p>
        </w:tc>
      </w:tr>
      <w:tr w:rsidR="00A571B2" w:rsidRPr="0008622D" w:rsidTr="004A1348">
        <w:trPr>
          <w:trHeight w:val="391"/>
          <w:jc w:val="center"/>
        </w:trPr>
        <w:tc>
          <w:tcPr>
            <w:cnfStyle w:val="001000000000"/>
            <w:tcW w:w="3816" w:type="dxa"/>
          </w:tcPr>
          <w:p w:rsidR="00A571B2" w:rsidRDefault="00A571B2" w:rsidP="009D4E80">
            <w:pPr>
              <w:jc w:val="center"/>
              <w:rPr>
                <w:rFonts w:eastAsiaTheme="minorEastAsia"/>
                <w:sz w:val="22"/>
                <w:szCs w:val="22"/>
                <w:lang w:eastAsia="zh-CN"/>
              </w:rPr>
            </w:pPr>
            <w:r>
              <w:rPr>
                <w:rFonts w:eastAsiaTheme="minorEastAsia" w:hint="eastAsia"/>
                <w:sz w:val="22"/>
                <w:szCs w:val="22"/>
                <w:lang w:eastAsia="zh-CN"/>
              </w:rPr>
              <w:t>Time-scale for reconfiguration</w:t>
            </w:r>
          </w:p>
        </w:tc>
        <w:tc>
          <w:tcPr>
            <w:tcW w:w="4689" w:type="dxa"/>
          </w:tcPr>
          <w:p w:rsidR="00A571B2" w:rsidRDefault="00A571B2" w:rsidP="009D4E80">
            <w:pPr>
              <w:jc w:val="center"/>
              <w:cnfStyle w:val="000000000000"/>
              <w:rPr>
                <w:rFonts w:eastAsiaTheme="minorEastAsia"/>
                <w:bCs/>
                <w:sz w:val="22"/>
                <w:szCs w:val="22"/>
                <w:lang w:eastAsia="zh-CN"/>
              </w:rPr>
            </w:pPr>
            <w:r>
              <w:rPr>
                <w:rFonts w:eastAsiaTheme="minorEastAsia" w:hint="eastAsia"/>
                <w:bCs/>
                <w:sz w:val="22"/>
                <w:szCs w:val="22"/>
                <w:lang w:eastAsia="zh-CN"/>
              </w:rPr>
              <w:t>10ms</w:t>
            </w:r>
          </w:p>
        </w:tc>
      </w:tr>
      <w:tr w:rsidR="00A571B2" w:rsidRPr="0008622D" w:rsidTr="004A1348">
        <w:trPr>
          <w:cnfStyle w:val="000000100000"/>
          <w:trHeight w:val="391"/>
          <w:jc w:val="center"/>
        </w:trPr>
        <w:tc>
          <w:tcPr>
            <w:cnfStyle w:val="001000000000"/>
            <w:tcW w:w="3816" w:type="dxa"/>
          </w:tcPr>
          <w:p w:rsidR="00A571B2" w:rsidRDefault="00A571B2" w:rsidP="009D4E80">
            <w:pPr>
              <w:jc w:val="center"/>
              <w:rPr>
                <w:rFonts w:eastAsiaTheme="minorEastAsia"/>
                <w:sz w:val="22"/>
                <w:szCs w:val="22"/>
                <w:lang w:eastAsia="zh-CN"/>
              </w:rPr>
            </w:pPr>
            <w:r>
              <w:rPr>
                <w:rFonts w:eastAsiaTheme="minorEastAsia" w:hint="eastAsia"/>
                <w:sz w:val="22"/>
                <w:szCs w:val="22"/>
                <w:lang w:eastAsia="zh-CN"/>
              </w:rPr>
              <w:t>Time-scale for clustering</w:t>
            </w:r>
          </w:p>
        </w:tc>
        <w:tc>
          <w:tcPr>
            <w:tcW w:w="4689" w:type="dxa"/>
          </w:tcPr>
          <w:p w:rsidR="00A571B2" w:rsidRDefault="00A571B2" w:rsidP="009D4E80">
            <w:pPr>
              <w:jc w:val="center"/>
              <w:cnfStyle w:val="000000100000"/>
              <w:rPr>
                <w:rFonts w:eastAsiaTheme="minorEastAsia"/>
                <w:bCs/>
                <w:sz w:val="22"/>
                <w:szCs w:val="22"/>
                <w:lang w:eastAsia="zh-CN"/>
              </w:rPr>
            </w:pPr>
            <w:r>
              <w:rPr>
                <w:rFonts w:eastAsiaTheme="minorEastAsia" w:hint="eastAsia"/>
                <w:bCs/>
                <w:sz w:val="22"/>
                <w:szCs w:val="22"/>
                <w:lang w:eastAsia="zh-CN"/>
              </w:rPr>
              <w:t>1000ms</w:t>
            </w:r>
          </w:p>
        </w:tc>
      </w:tr>
      <w:tr w:rsidR="00A571B2" w:rsidRPr="0008622D" w:rsidTr="004A1348">
        <w:trPr>
          <w:trHeight w:val="391"/>
          <w:jc w:val="center"/>
        </w:trPr>
        <w:tc>
          <w:tcPr>
            <w:cnfStyle w:val="001000000000"/>
            <w:tcW w:w="3816" w:type="dxa"/>
          </w:tcPr>
          <w:p w:rsidR="00A571B2" w:rsidRDefault="00A571B2" w:rsidP="009D4E80">
            <w:pPr>
              <w:jc w:val="center"/>
              <w:rPr>
                <w:rFonts w:eastAsiaTheme="minorEastAsia"/>
                <w:sz w:val="22"/>
                <w:szCs w:val="22"/>
                <w:lang w:eastAsia="zh-CN"/>
              </w:rPr>
            </w:pPr>
            <w:r>
              <w:rPr>
                <w:rFonts w:eastAsiaTheme="minorEastAsia" w:hint="eastAsia"/>
                <w:sz w:val="22"/>
                <w:szCs w:val="22"/>
                <w:lang w:eastAsia="zh-CN"/>
              </w:rPr>
              <w:t>Channel estimation</w:t>
            </w:r>
          </w:p>
        </w:tc>
        <w:tc>
          <w:tcPr>
            <w:tcW w:w="4689" w:type="dxa"/>
          </w:tcPr>
          <w:p w:rsidR="00A571B2" w:rsidRDefault="00A571B2" w:rsidP="009D4E80">
            <w:pPr>
              <w:jc w:val="center"/>
              <w:cnfStyle w:val="000000000000"/>
              <w:rPr>
                <w:rFonts w:eastAsiaTheme="minorEastAsia"/>
                <w:bCs/>
                <w:sz w:val="22"/>
                <w:szCs w:val="22"/>
                <w:lang w:eastAsia="zh-CN"/>
              </w:rPr>
            </w:pPr>
            <w:r>
              <w:rPr>
                <w:rFonts w:eastAsiaTheme="minorEastAsia" w:hint="eastAsia"/>
                <w:bCs/>
                <w:sz w:val="22"/>
                <w:szCs w:val="22"/>
                <w:lang w:eastAsia="zh-CN"/>
              </w:rPr>
              <w:t>Ideal</w:t>
            </w:r>
          </w:p>
        </w:tc>
      </w:tr>
      <w:tr w:rsidR="00756806" w:rsidRPr="0008622D" w:rsidTr="004A1348">
        <w:trPr>
          <w:cnfStyle w:val="000000100000"/>
          <w:trHeight w:val="391"/>
          <w:jc w:val="center"/>
        </w:trPr>
        <w:tc>
          <w:tcPr>
            <w:cnfStyle w:val="001000000000"/>
            <w:tcW w:w="3816" w:type="dxa"/>
          </w:tcPr>
          <w:p w:rsidR="00756806" w:rsidRDefault="00756806" w:rsidP="009D4E80">
            <w:pPr>
              <w:jc w:val="center"/>
              <w:rPr>
                <w:rFonts w:eastAsiaTheme="minorEastAsia"/>
                <w:sz w:val="22"/>
                <w:szCs w:val="22"/>
                <w:lang w:eastAsia="zh-CN"/>
              </w:rPr>
            </w:pPr>
            <w:r>
              <w:rPr>
                <w:rFonts w:eastAsiaTheme="minorEastAsia" w:hint="eastAsia"/>
                <w:sz w:val="22"/>
                <w:szCs w:val="22"/>
                <w:lang w:eastAsia="zh-CN"/>
              </w:rPr>
              <w:t>Synchronization</w:t>
            </w:r>
          </w:p>
        </w:tc>
        <w:tc>
          <w:tcPr>
            <w:tcW w:w="4689" w:type="dxa"/>
          </w:tcPr>
          <w:p w:rsidR="00756806" w:rsidRDefault="00756806" w:rsidP="009D4E80">
            <w:pPr>
              <w:jc w:val="center"/>
              <w:cnfStyle w:val="000000100000"/>
              <w:rPr>
                <w:rFonts w:eastAsiaTheme="minorEastAsia"/>
                <w:bCs/>
                <w:sz w:val="22"/>
                <w:szCs w:val="22"/>
                <w:lang w:eastAsia="zh-CN"/>
              </w:rPr>
            </w:pPr>
            <w:r>
              <w:rPr>
                <w:rFonts w:eastAsiaTheme="minorEastAsia" w:hint="eastAsia"/>
                <w:bCs/>
                <w:sz w:val="22"/>
                <w:szCs w:val="22"/>
                <w:lang w:eastAsia="zh-CN"/>
              </w:rPr>
              <w:t>Ideal</w:t>
            </w:r>
          </w:p>
        </w:tc>
      </w:tr>
      <w:tr w:rsidR="00756806" w:rsidRPr="0008622D" w:rsidTr="004A1348">
        <w:trPr>
          <w:trHeight w:val="391"/>
          <w:jc w:val="center"/>
        </w:trPr>
        <w:tc>
          <w:tcPr>
            <w:cnfStyle w:val="001000000000"/>
            <w:tcW w:w="3816" w:type="dxa"/>
          </w:tcPr>
          <w:p w:rsidR="00756806" w:rsidRDefault="00756806" w:rsidP="009D4E80">
            <w:pPr>
              <w:jc w:val="center"/>
              <w:rPr>
                <w:rFonts w:eastAsiaTheme="minorEastAsia"/>
                <w:sz w:val="22"/>
                <w:szCs w:val="22"/>
                <w:lang w:eastAsia="zh-CN"/>
              </w:rPr>
            </w:pPr>
            <w:r>
              <w:rPr>
                <w:rFonts w:eastAsiaTheme="minorEastAsia" w:hint="eastAsia"/>
                <w:sz w:val="22"/>
                <w:szCs w:val="22"/>
                <w:lang w:eastAsia="zh-CN"/>
              </w:rPr>
              <w:t>UL-DL modulation order</w:t>
            </w:r>
          </w:p>
        </w:tc>
        <w:tc>
          <w:tcPr>
            <w:tcW w:w="4689" w:type="dxa"/>
          </w:tcPr>
          <w:p w:rsidR="00756806" w:rsidRDefault="00756806" w:rsidP="009D4E80">
            <w:pPr>
              <w:jc w:val="center"/>
              <w:cnfStyle w:val="000000000000"/>
              <w:rPr>
                <w:rFonts w:eastAsiaTheme="minorEastAsia"/>
                <w:bCs/>
                <w:sz w:val="22"/>
                <w:szCs w:val="22"/>
                <w:lang w:eastAsia="zh-CN"/>
              </w:rPr>
            </w:pPr>
            <w:r>
              <w:rPr>
                <w:rFonts w:eastAsiaTheme="minorEastAsia" w:hint="eastAsia"/>
                <w:bCs/>
                <w:sz w:val="22"/>
                <w:szCs w:val="22"/>
                <w:lang w:eastAsia="zh-CN"/>
              </w:rPr>
              <w:t>QPSK, 16QAM, 64QAM</w:t>
            </w:r>
          </w:p>
        </w:tc>
      </w:tr>
    </w:tbl>
    <w:p w:rsidR="004A7937" w:rsidRPr="00CA0CDD" w:rsidRDefault="004A7937">
      <w:pPr>
        <w:rPr>
          <w:rFonts w:eastAsiaTheme="minorEastAsia"/>
          <w:lang w:eastAsia="zh-CN"/>
        </w:rPr>
      </w:pPr>
    </w:p>
    <w:sectPr w:rsidR="004A7937" w:rsidRPr="00CA0CDD" w:rsidSect="006B483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9F7" w:rsidRPr="005620B1" w:rsidRDefault="00DE79F7" w:rsidP="00913FFF">
      <w:pPr>
        <w:rPr>
          <w:kern w:val="2"/>
          <w:lang w:eastAsia="zh-CN"/>
        </w:rPr>
      </w:pPr>
      <w:r>
        <w:separator/>
      </w:r>
    </w:p>
  </w:endnote>
  <w:endnote w:type="continuationSeparator" w:id="0">
    <w:p w:rsidR="00DE79F7" w:rsidRPr="005620B1" w:rsidRDefault="00DE79F7" w:rsidP="00913FFF">
      <w:pPr>
        <w:rPr>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9F7" w:rsidRPr="005620B1" w:rsidRDefault="00DE79F7" w:rsidP="00913FFF">
      <w:pPr>
        <w:rPr>
          <w:kern w:val="2"/>
          <w:lang w:eastAsia="zh-CN"/>
        </w:rPr>
      </w:pPr>
      <w:r>
        <w:separator/>
      </w:r>
    </w:p>
  </w:footnote>
  <w:footnote w:type="continuationSeparator" w:id="0">
    <w:p w:rsidR="00DE79F7" w:rsidRPr="005620B1" w:rsidRDefault="00DE79F7" w:rsidP="00913FFF">
      <w:pPr>
        <w:rPr>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6A94"/>
    <w:multiLevelType w:val="hybridMultilevel"/>
    <w:tmpl w:val="19EA7760"/>
    <w:lvl w:ilvl="0" w:tplc="BA889F8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BC4417"/>
    <w:multiLevelType w:val="hybridMultilevel"/>
    <w:tmpl w:val="B7F6E5E4"/>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nsid w:val="195921E4"/>
    <w:multiLevelType w:val="hybridMultilevel"/>
    <w:tmpl w:val="A5F88AC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F14DC2"/>
    <w:multiLevelType w:val="hybridMultilevel"/>
    <w:tmpl w:val="B8728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F97DE4"/>
    <w:multiLevelType w:val="hybridMultilevel"/>
    <w:tmpl w:val="BF9A0838"/>
    <w:lvl w:ilvl="0" w:tplc="FFFFFFFF">
      <w:start w:val="1"/>
      <w:numFmt w:val="decimal"/>
      <w:lvlText w:val="[%1]"/>
      <w:lvlJc w:val="left"/>
      <w:pPr>
        <w:tabs>
          <w:tab w:val="num" w:pos="360"/>
        </w:tabs>
        <w:ind w:left="240" w:hanging="240"/>
      </w:pPr>
      <w:rPr>
        <w:rFonts w:hint="eastAsia"/>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nsid w:val="2EDA293F"/>
    <w:multiLevelType w:val="hybridMultilevel"/>
    <w:tmpl w:val="35BE0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2C4087"/>
    <w:multiLevelType w:val="hybridMultilevel"/>
    <w:tmpl w:val="7638A2A6"/>
    <w:lvl w:ilvl="0" w:tplc="AA5AD986">
      <w:start w:val="1"/>
      <w:numFmt w:val="bullet"/>
      <w:lvlText w:val=""/>
      <w:lvlJc w:val="left"/>
      <w:pPr>
        <w:ind w:left="420" w:hanging="420"/>
      </w:pPr>
      <w:rPr>
        <w:rFonts w:ascii="Symbol" w:hAnsi="Symbol" w:hint="default"/>
      </w:rPr>
    </w:lvl>
    <w:lvl w:ilvl="1" w:tplc="60AC3A28">
      <w:start w:val="1"/>
      <w:numFmt w:val="bullet"/>
      <w:lvlText w:val=""/>
      <w:lvlJc w:val="left"/>
      <w:pPr>
        <w:ind w:left="840" w:hanging="420"/>
      </w:pPr>
      <w:rPr>
        <w:rFonts w:ascii="Wingdings" w:hAnsi="Wingdings" w:hint="default"/>
        <w:sz w:val="18"/>
        <w:szCs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D213FD"/>
    <w:multiLevelType w:val="hybridMultilevel"/>
    <w:tmpl w:val="FF70FB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87F6869"/>
    <w:multiLevelType w:val="hybridMultilevel"/>
    <w:tmpl w:val="7ECCF7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890B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69D42810"/>
    <w:multiLevelType w:val="hybridMultilevel"/>
    <w:tmpl w:val="46EC5628"/>
    <w:lvl w:ilvl="0" w:tplc="AA5AD986">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760327"/>
    <w:multiLevelType w:val="multilevel"/>
    <w:tmpl w:val="D65E5F4C"/>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2664"/>
        </w:tabs>
        <w:ind w:left="-2664" w:hanging="576"/>
      </w:pPr>
      <w:rPr>
        <w:rFonts w:hint="default"/>
        <w:b/>
        <w:lang w:val="en-GB"/>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2376"/>
        </w:tabs>
        <w:ind w:left="-2376" w:hanging="864"/>
      </w:pPr>
      <w:rPr>
        <w:rFonts w:hint="default"/>
      </w:rPr>
    </w:lvl>
    <w:lvl w:ilvl="4">
      <w:start w:val="1"/>
      <w:numFmt w:val="decimal"/>
      <w:lvlText w:val="%1.%2.%3.%4.%5"/>
      <w:lvlJc w:val="left"/>
      <w:pPr>
        <w:tabs>
          <w:tab w:val="num" w:pos="-2160"/>
        </w:tabs>
        <w:ind w:left="-2232" w:hanging="1008"/>
      </w:pPr>
      <w:rPr>
        <w:rFonts w:hint="default"/>
      </w:rPr>
    </w:lvl>
    <w:lvl w:ilvl="5">
      <w:start w:val="1"/>
      <w:numFmt w:val="decimal"/>
      <w:lvlText w:val="%1.%2.%3.%4.%5.%6"/>
      <w:lvlJc w:val="left"/>
      <w:pPr>
        <w:tabs>
          <w:tab w:val="num" w:pos="-1800"/>
        </w:tabs>
        <w:ind w:left="-2088" w:hanging="1152"/>
      </w:pPr>
      <w:rPr>
        <w:rFonts w:hint="default"/>
      </w:rPr>
    </w:lvl>
    <w:lvl w:ilvl="6">
      <w:start w:val="1"/>
      <w:numFmt w:val="decimal"/>
      <w:lvlText w:val="%1.%2.%3.%4.%5.%6.%7"/>
      <w:lvlJc w:val="left"/>
      <w:pPr>
        <w:tabs>
          <w:tab w:val="num" w:pos="-1440"/>
        </w:tabs>
        <w:ind w:left="-1944"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12">
    <w:nsid w:val="74D67958"/>
    <w:multiLevelType w:val="hybridMultilevel"/>
    <w:tmpl w:val="5FE6895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12"/>
  </w:num>
  <w:num w:numId="4">
    <w:abstractNumId w:val="2"/>
  </w:num>
  <w:num w:numId="5">
    <w:abstractNumId w:val="5"/>
  </w:num>
  <w:num w:numId="6">
    <w:abstractNumId w:val="3"/>
  </w:num>
  <w:num w:numId="7">
    <w:abstractNumId w:val="8"/>
  </w:num>
  <w:num w:numId="8">
    <w:abstractNumId w:val="1"/>
  </w:num>
  <w:num w:numId="9">
    <w:abstractNumId w:val="13"/>
  </w:num>
  <w:num w:numId="10">
    <w:abstractNumId w:val="6"/>
  </w:num>
  <w:num w:numId="11">
    <w:abstractNumId w:val="10"/>
  </w:num>
  <w:num w:numId="12">
    <w:abstractNumId w:val="11"/>
    <w:lvlOverride w:ilvl="0">
      <w:startOverride w:val="2"/>
    </w:lvlOverride>
    <w:lvlOverride w:ilvl="1">
      <w:startOverride w:val="1"/>
    </w:lvlOverride>
  </w:num>
  <w:num w:numId="13">
    <w:abstractNumId w:val="11"/>
    <w:lvlOverride w:ilvl="0">
      <w:startOverride w:val="2"/>
    </w:lvlOverride>
    <w:lvlOverride w:ilvl="1">
      <w:startOverride w:val="1"/>
    </w:lvlOverride>
  </w:num>
  <w:num w:numId="14">
    <w:abstractNumId w:val="7"/>
  </w:num>
  <w:num w:numId="15">
    <w:abstractNumId w:val="0"/>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5CE1"/>
    <w:rsid w:val="0008622D"/>
    <w:rsid w:val="00103FEB"/>
    <w:rsid w:val="001110CD"/>
    <w:rsid w:val="00120083"/>
    <w:rsid w:val="00133010"/>
    <w:rsid w:val="00153615"/>
    <w:rsid w:val="001939FE"/>
    <w:rsid w:val="001B15D6"/>
    <w:rsid w:val="001D14E3"/>
    <w:rsid w:val="001F3FCF"/>
    <w:rsid w:val="00203709"/>
    <w:rsid w:val="002111C8"/>
    <w:rsid w:val="002231B1"/>
    <w:rsid w:val="002759CF"/>
    <w:rsid w:val="0028608F"/>
    <w:rsid w:val="002918B7"/>
    <w:rsid w:val="00383B92"/>
    <w:rsid w:val="00436977"/>
    <w:rsid w:val="00442C40"/>
    <w:rsid w:val="00456741"/>
    <w:rsid w:val="00486090"/>
    <w:rsid w:val="0049055E"/>
    <w:rsid w:val="00497A41"/>
    <w:rsid w:val="004A1348"/>
    <w:rsid w:val="004A68D3"/>
    <w:rsid w:val="004A7937"/>
    <w:rsid w:val="004B39A1"/>
    <w:rsid w:val="004D2286"/>
    <w:rsid w:val="004E3F2F"/>
    <w:rsid w:val="004F59C5"/>
    <w:rsid w:val="004F72AB"/>
    <w:rsid w:val="004F7833"/>
    <w:rsid w:val="005146F7"/>
    <w:rsid w:val="00553DFC"/>
    <w:rsid w:val="006227B6"/>
    <w:rsid w:val="00641199"/>
    <w:rsid w:val="006467DE"/>
    <w:rsid w:val="0069687E"/>
    <w:rsid w:val="006A3923"/>
    <w:rsid w:val="006A46D1"/>
    <w:rsid w:val="00723DB6"/>
    <w:rsid w:val="00732680"/>
    <w:rsid w:val="00756806"/>
    <w:rsid w:val="00847C4C"/>
    <w:rsid w:val="00876223"/>
    <w:rsid w:val="00913FFF"/>
    <w:rsid w:val="00922864"/>
    <w:rsid w:val="00986C30"/>
    <w:rsid w:val="009A515F"/>
    <w:rsid w:val="009F67DD"/>
    <w:rsid w:val="00A01B3B"/>
    <w:rsid w:val="00A17171"/>
    <w:rsid w:val="00A571B2"/>
    <w:rsid w:val="00A77BAD"/>
    <w:rsid w:val="00A94648"/>
    <w:rsid w:val="00AA2469"/>
    <w:rsid w:val="00AB39CC"/>
    <w:rsid w:val="00AE5CE1"/>
    <w:rsid w:val="00B75523"/>
    <w:rsid w:val="00B822F2"/>
    <w:rsid w:val="00BB77B5"/>
    <w:rsid w:val="00C1667B"/>
    <w:rsid w:val="00C444FE"/>
    <w:rsid w:val="00C575BD"/>
    <w:rsid w:val="00C840F7"/>
    <w:rsid w:val="00CA0CDD"/>
    <w:rsid w:val="00CA3ADF"/>
    <w:rsid w:val="00CD268B"/>
    <w:rsid w:val="00CE6694"/>
    <w:rsid w:val="00D44A07"/>
    <w:rsid w:val="00D55A34"/>
    <w:rsid w:val="00DA3A1D"/>
    <w:rsid w:val="00DD3786"/>
    <w:rsid w:val="00DE79F7"/>
    <w:rsid w:val="00DF0994"/>
    <w:rsid w:val="00DF4CF3"/>
    <w:rsid w:val="00E8335B"/>
    <w:rsid w:val="00E86E60"/>
    <w:rsid w:val="00EE2CD3"/>
    <w:rsid w:val="00F77274"/>
    <w:rsid w:val="00F80C4D"/>
    <w:rsid w:val="00FA4668"/>
    <w:rsid w:val="00FA4841"/>
    <w:rsid w:val="00FB2C0D"/>
    <w:rsid w:val="00FC07F5"/>
    <w:rsid w:val="00FD2D4D"/>
    <w:rsid w:val="00FD4FDC"/>
    <w:rsid w:val="00FE7C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CD3"/>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Char"/>
    <w:qFormat/>
    <w:rsid w:val="00EE2CD3"/>
    <w:pPr>
      <w:keepNext/>
      <w:numPr>
        <w:numId w:val="1"/>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Char"/>
    <w:qFormat/>
    <w:rsid w:val="00EE2CD3"/>
    <w:pPr>
      <w:keepNext/>
      <w:numPr>
        <w:ilvl w:val="1"/>
        <w:numId w:val="1"/>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E2CD3"/>
    <w:pPr>
      <w:keepNext/>
      <w:numPr>
        <w:ilvl w:val="2"/>
        <w:numId w:val="1"/>
      </w:numPr>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E2CD3"/>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E2CD3"/>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E2CD3"/>
    <w:rPr>
      <w:rFonts w:ascii="Arial" w:eastAsia="Batang" w:hAnsi="Arial" w:cs="Arial"/>
      <w:b/>
      <w:bCs/>
      <w:kern w:val="0"/>
      <w:sz w:val="20"/>
      <w:szCs w:val="26"/>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E2CD3"/>
    <w:pPr>
      <w:tabs>
        <w:tab w:val="center" w:pos="4536"/>
        <w:tab w:val="right" w:pos="9072"/>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E2CD3"/>
    <w:rPr>
      <w:rFonts w:ascii="Times" w:eastAsia="Batang" w:hAnsi="Times" w:cs="Times New Roman"/>
      <w:kern w:val="0"/>
      <w:sz w:val="20"/>
      <w:szCs w:val="24"/>
      <w:lang w:val="en-GB" w:eastAsia="en-US"/>
    </w:rPr>
  </w:style>
  <w:style w:type="paragraph" w:styleId="a4">
    <w:name w:val="caption"/>
    <w:aliases w:val="cap,cap Char,Caption Char,Caption Char1 Char,cap Char Char1,Caption Char Char1 Char,cap Char2"/>
    <w:basedOn w:val="a"/>
    <w:next w:val="a"/>
    <w:link w:val="Char0"/>
    <w:qFormat/>
    <w:rsid w:val="00EE2CD3"/>
    <w:pPr>
      <w:keepNext/>
      <w:keepLines/>
      <w:spacing w:before="120" w:after="120"/>
      <w:jc w:val="center"/>
    </w:pPr>
    <w:rPr>
      <w:rFonts w:ascii="Arial" w:eastAsia="Times New Roman" w:hAnsi="Arial"/>
      <w:b/>
      <w:sz w:val="22"/>
      <w:szCs w:val="20"/>
      <w:lang w:eastAsia="ja-JP"/>
    </w:rPr>
  </w:style>
  <w:style w:type="character" w:customStyle="1" w:styleId="Char0">
    <w:name w:val="题注 Char"/>
    <w:aliases w:val="cap Char1,cap Char Char,Caption Char Char,Caption Char1 Char Char,cap Char Char1 Char,Caption Char Char1 Char Char,cap Char2 Char"/>
    <w:link w:val="a4"/>
    <w:rsid w:val="00EE2CD3"/>
    <w:rPr>
      <w:rFonts w:ascii="Arial" w:eastAsia="Times New Roman" w:hAnsi="Arial" w:cs="Times New Roman"/>
      <w:b/>
      <w:kern w:val="0"/>
      <w:sz w:val="22"/>
      <w:szCs w:val="20"/>
      <w:lang w:val="en-GB" w:eastAsia="ja-JP"/>
    </w:rPr>
  </w:style>
  <w:style w:type="paragraph" w:styleId="a5">
    <w:name w:val="Body Text"/>
    <w:basedOn w:val="a"/>
    <w:link w:val="Char1"/>
    <w:uiPriority w:val="99"/>
    <w:semiHidden/>
    <w:unhideWhenUsed/>
    <w:rsid w:val="00EE2CD3"/>
    <w:pPr>
      <w:spacing w:after="120"/>
    </w:pPr>
  </w:style>
  <w:style w:type="character" w:customStyle="1" w:styleId="Char1">
    <w:name w:val="正文文本 Char"/>
    <w:basedOn w:val="a0"/>
    <w:link w:val="a5"/>
    <w:uiPriority w:val="99"/>
    <w:semiHidden/>
    <w:rsid w:val="00EE2CD3"/>
    <w:rPr>
      <w:rFonts w:ascii="Times" w:eastAsia="Batang" w:hAnsi="Times" w:cs="Times New Roman"/>
      <w:kern w:val="0"/>
      <w:sz w:val="20"/>
      <w:szCs w:val="24"/>
      <w:lang w:val="en-GB" w:eastAsia="en-US"/>
    </w:rPr>
  </w:style>
  <w:style w:type="paragraph" w:styleId="a6">
    <w:name w:val="Body Text First Indent"/>
    <w:basedOn w:val="a5"/>
    <w:link w:val="Char2"/>
    <w:uiPriority w:val="99"/>
    <w:unhideWhenUsed/>
    <w:rsid w:val="00EE2CD3"/>
    <w:pPr>
      <w:widowControl w:val="0"/>
      <w:autoSpaceDE w:val="0"/>
      <w:autoSpaceDN w:val="0"/>
      <w:adjustRightInd w:val="0"/>
      <w:ind w:firstLineChars="100" w:firstLine="420"/>
      <w:jc w:val="both"/>
    </w:pPr>
    <w:rPr>
      <w:rFonts w:ascii="Times New Roman" w:eastAsia="宋体" w:hAnsi="Times New Roman"/>
      <w:sz w:val="22"/>
      <w:szCs w:val="22"/>
      <w:lang w:val="en-US"/>
    </w:rPr>
  </w:style>
  <w:style w:type="character" w:customStyle="1" w:styleId="Char2">
    <w:name w:val="正文首行缩进 Char"/>
    <w:basedOn w:val="Char1"/>
    <w:link w:val="a6"/>
    <w:uiPriority w:val="99"/>
    <w:rsid w:val="00EE2CD3"/>
    <w:rPr>
      <w:rFonts w:ascii="Times New Roman" w:eastAsia="宋体" w:hAnsi="Times New Roman"/>
      <w:sz w:val="22"/>
    </w:rPr>
  </w:style>
  <w:style w:type="paragraph" w:styleId="a7">
    <w:name w:val="footer"/>
    <w:basedOn w:val="a"/>
    <w:link w:val="Char3"/>
    <w:uiPriority w:val="99"/>
    <w:semiHidden/>
    <w:unhideWhenUsed/>
    <w:rsid w:val="004A68D3"/>
    <w:pPr>
      <w:tabs>
        <w:tab w:val="center" w:pos="4153"/>
        <w:tab w:val="right" w:pos="8306"/>
      </w:tabs>
      <w:snapToGrid w:val="0"/>
    </w:pPr>
    <w:rPr>
      <w:sz w:val="18"/>
      <w:szCs w:val="18"/>
    </w:rPr>
  </w:style>
  <w:style w:type="character" w:customStyle="1" w:styleId="Char3">
    <w:name w:val="页脚 Char"/>
    <w:basedOn w:val="a0"/>
    <w:link w:val="a7"/>
    <w:uiPriority w:val="99"/>
    <w:semiHidden/>
    <w:rsid w:val="004A68D3"/>
    <w:rPr>
      <w:rFonts w:ascii="Times" w:eastAsia="Batang" w:hAnsi="Times" w:cs="Times New Roman"/>
      <w:kern w:val="0"/>
      <w:sz w:val="18"/>
      <w:szCs w:val="18"/>
      <w:lang w:val="en-GB" w:eastAsia="en-US"/>
    </w:rPr>
  </w:style>
  <w:style w:type="paragraph" w:styleId="a8">
    <w:name w:val="Title"/>
    <w:basedOn w:val="a"/>
    <w:link w:val="Char4"/>
    <w:qFormat/>
    <w:rsid w:val="004A68D3"/>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4">
    <w:name w:val="标题 Char"/>
    <w:basedOn w:val="a0"/>
    <w:link w:val="a8"/>
    <w:rsid w:val="004A68D3"/>
    <w:rPr>
      <w:rFonts w:ascii="Arial" w:eastAsia="MS Mincho" w:hAnsi="Arial" w:cs="Times New Roman"/>
      <w:b/>
      <w:kern w:val="0"/>
      <w:sz w:val="24"/>
      <w:szCs w:val="20"/>
      <w:lang w:val="de-DE" w:eastAsia="en-US"/>
    </w:rPr>
  </w:style>
  <w:style w:type="paragraph" w:styleId="a9">
    <w:name w:val="List Paragraph"/>
    <w:basedOn w:val="a"/>
    <w:uiPriority w:val="34"/>
    <w:qFormat/>
    <w:rsid w:val="004F72AB"/>
    <w:pPr>
      <w:ind w:firstLineChars="200" w:firstLine="420"/>
    </w:pPr>
  </w:style>
  <w:style w:type="paragraph" w:styleId="aa">
    <w:name w:val="Balloon Text"/>
    <w:basedOn w:val="a"/>
    <w:link w:val="Char5"/>
    <w:uiPriority w:val="99"/>
    <w:semiHidden/>
    <w:unhideWhenUsed/>
    <w:rsid w:val="001D14E3"/>
    <w:rPr>
      <w:sz w:val="18"/>
      <w:szCs w:val="18"/>
    </w:rPr>
  </w:style>
  <w:style w:type="character" w:customStyle="1" w:styleId="Char5">
    <w:name w:val="批注框文本 Char"/>
    <w:basedOn w:val="a0"/>
    <w:link w:val="aa"/>
    <w:uiPriority w:val="99"/>
    <w:semiHidden/>
    <w:rsid w:val="001D14E3"/>
    <w:rPr>
      <w:rFonts w:ascii="Times" w:eastAsia="Batang" w:hAnsi="Times" w:cs="Times New Roman"/>
      <w:kern w:val="0"/>
      <w:sz w:val="18"/>
      <w:szCs w:val="18"/>
      <w:lang w:val="en-GB" w:eastAsia="en-US"/>
    </w:rPr>
  </w:style>
  <w:style w:type="character" w:styleId="ab">
    <w:name w:val="Placeholder Text"/>
    <w:basedOn w:val="a0"/>
    <w:uiPriority w:val="99"/>
    <w:semiHidden/>
    <w:rsid w:val="009F67DD"/>
    <w:rPr>
      <w:color w:val="808080"/>
    </w:rPr>
  </w:style>
  <w:style w:type="table" w:styleId="ac">
    <w:name w:val="Table Grid"/>
    <w:basedOn w:val="a1"/>
    <w:uiPriority w:val="59"/>
    <w:rsid w:val="001B15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Colorful List Accent 5"/>
    <w:basedOn w:val="a1"/>
    <w:uiPriority w:val="72"/>
    <w:rsid w:val="0008622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image" Target="media/image32.emf"/><Relationship Id="rId76" Type="http://schemas.openxmlformats.org/officeDocument/2006/relationships/image" Target="media/image36.emf"/><Relationship Id="rId84"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image" Target="media/image35.wmf"/><Relationship Id="rId79" Type="http://schemas.openxmlformats.org/officeDocument/2006/relationships/oleObject" Target="embeddings/oleObject35.bin"/><Relationship Id="rId5" Type="http://schemas.openxmlformats.org/officeDocument/2006/relationships/footnotes" Target="footnotes.xml"/><Relationship Id="rId61" Type="http://schemas.openxmlformats.org/officeDocument/2006/relationships/image" Target="media/image29.wmf"/><Relationship Id="rId82" Type="http://schemas.openxmlformats.org/officeDocument/2006/relationships/image" Target="media/image40.e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image" Target="media/image37.emf"/><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39.wmf"/><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image" Target="media/image41.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oleObject" Target="embeddings/oleObject33.bin"/><Relationship Id="rId78" Type="http://schemas.openxmlformats.org/officeDocument/2006/relationships/image" Target="media/image38.wmf"/><Relationship Id="rId81" Type="http://schemas.openxmlformats.org/officeDocument/2006/relationships/oleObject" Target="embeddings/oleObject3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9</Pages>
  <Words>2934</Words>
  <Characters>16725</Characters>
  <Application>Microsoft Office Word</Application>
  <DocSecurity>0</DocSecurity>
  <Lines>139</Lines>
  <Paragraphs>39</Paragraphs>
  <ScaleCrop>false</ScaleCrop>
  <Company/>
  <LinksUpToDate>false</LinksUpToDate>
  <CharactersWithSpaces>19620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2171490000579</dc:creator>
  <cp:lastModifiedBy>2171490000579</cp:lastModifiedBy>
  <cp:revision>18</cp:revision>
  <dcterms:created xsi:type="dcterms:W3CDTF">2012-12-31T00:47:00Z</dcterms:created>
  <dcterms:modified xsi:type="dcterms:W3CDTF">2013-01-18T01:41:00Z</dcterms:modified>
</cp:coreProperties>
</file>